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3C56" w14:textId="2E07A774" w:rsidR="001710BF" w:rsidRDefault="001710BF" w:rsidP="001710BF">
      <w:pPr>
        <w:rPr>
          <w:rFonts w:ascii="Arial" w:eastAsia="Calibri" w:hAnsi="Arial" w:cs="Arial"/>
          <w:color w:val="7030A0"/>
          <w:sz w:val="20"/>
          <w:szCs w:val="20"/>
          <w:lang w:eastAsia="en-GB"/>
        </w:rPr>
      </w:pPr>
    </w:p>
    <w:p w14:paraId="532821C8" w14:textId="77777777" w:rsidR="00830E4C" w:rsidRDefault="00830E4C" w:rsidP="002E2448"/>
    <w:p w14:paraId="53640821" w14:textId="77777777" w:rsidR="00BF5706" w:rsidRPr="00BF5706" w:rsidRDefault="00BF5706" w:rsidP="00BF5706">
      <w:pPr>
        <w:spacing w:after="160" w:line="256" w:lineRule="auto"/>
        <w:jc w:val="center"/>
        <w:rPr>
          <w:rFonts w:ascii="Calibri" w:eastAsia="Calibri" w:hAnsi="Calibri" w:cs="Times New Roman"/>
          <w:b/>
          <w:bCs/>
          <w:u w:val="single"/>
        </w:rPr>
      </w:pPr>
      <w:r w:rsidRPr="00BF5706">
        <w:rPr>
          <w:rFonts w:ascii="Calibri" w:eastAsia="Calibri" w:hAnsi="Calibri" w:cs="Times New Roman"/>
          <w:b/>
          <w:bCs/>
          <w:u w:val="single"/>
        </w:rPr>
        <w:t xml:space="preserve">Update regarding ID Verification for DBS </w:t>
      </w:r>
    </w:p>
    <w:p w14:paraId="3F98B2A1" w14:textId="77777777" w:rsidR="00BF5706" w:rsidRPr="00BF5706" w:rsidRDefault="00BF5706" w:rsidP="00BF5706">
      <w:pPr>
        <w:spacing w:after="160" w:line="256" w:lineRule="auto"/>
        <w:jc w:val="center"/>
        <w:rPr>
          <w:rFonts w:ascii="Calibri" w:eastAsia="Calibri" w:hAnsi="Calibri" w:cs="Times New Roman"/>
          <w:b/>
          <w:bCs/>
          <w:u w:val="single"/>
        </w:rPr>
      </w:pPr>
      <w:r w:rsidRPr="00BF5706">
        <w:rPr>
          <w:rFonts w:ascii="Calibri" w:eastAsia="Calibri" w:hAnsi="Calibri" w:cs="Times New Roman"/>
          <w:b/>
          <w:bCs/>
          <w:u w:val="single"/>
        </w:rPr>
        <w:t>March 2021</w:t>
      </w:r>
    </w:p>
    <w:p w14:paraId="60099FC1" w14:textId="77777777" w:rsidR="00BF5706" w:rsidRPr="00BF5706" w:rsidRDefault="00BF5706" w:rsidP="00BF5706">
      <w:pPr>
        <w:spacing w:after="160" w:line="259" w:lineRule="auto"/>
        <w:jc w:val="center"/>
        <w:rPr>
          <w:b/>
          <w:bCs/>
        </w:rPr>
      </w:pPr>
      <w:r w:rsidRPr="00BF5706">
        <w:rPr>
          <w:b/>
          <w:bCs/>
        </w:rPr>
        <w:t>IMPORTANT - Return to face-to-face Identity (ID) Document Verification for DBS Checks</w:t>
      </w:r>
    </w:p>
    <w:p w14:paraId="539D5B7F" w14:textId="77777777" w:rsidR="00BF5706" w:rsidRPr="00BF5706" w:rsidRDefault="00BF5706" w:rsidP="00BF5706">
      <w:pPr>
        <w:spacing w:after="160" w:line="256" w:lineRule="auto"/>
        <w:rPr>
          <w:rFonts w:ascii="Calibri" w:eastAsia="Calibri" w:hAnsi="Calibri" w:cs="Times New Roman"/>
        </w:rPr>
      </w:pPr>
    </w:p>
    <w:p w14:paraId="56CBF4DF"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 xml:space="preserve">In response to guidance outlined by the UK Government and the Welsh Government, ECB made the decision to limit access to Atlantic Data, the online DBS portal, to only primary and secondary users. These users have still been able to initiate and verify checks remotely throughout this time, but this decision did suspend the initiation and verification process for thousands of Club Safeguarding Officers. </w:t>
      </w:r>
    </w:p>
    <w:p w14:paraId="697DF1C4" w14:textId="77777777" w:rsidR="00BF5706" w:rsidRPr="00BF5706" w:rsidRDefault="00BF5706" w:rsidP="00BF5706">
      <w:pPr>
        <w:spacing w:after="160" w:line="259" w:lineRule="auto"/>
        <w:rPr>
          <w:rFonts w:eastAsiaTheme="minorEastAsia"/>
        </w:rPr>
      </w:pPr>
      <w:r w:rsidRPr="00BF5706">
        <w:rPr>
          <w:rFonts w:eastAsiaTheme="minorEastAsia"/>
        </w:rPr>
        <w:t xml:space="preserve">ECB, in preparation to return to professional and recreational cricket, </w:t>
      </w:r>
      <w:r w:rsidRPr="00BF5706">
        <w:rPr>
          <w:rFonts w:ascii="Calibri" w:eastAsia="Calibri" w:hAnsi="Calibri" w:cs="Calibri"/>
        </w:rPr>
        <w:t xml:space="preserve">and looking closely at the UK Government’s road map out of full lockdown, </w:t>
      </w:r>
      <w:r w:rsidRPr="00BF5706">
        <w:rPr>
          <w:rFonts w:eastAsiaTheme="minorEastAsia"/>
        </w:rPr>
        <w:t>have made the decision to offer the opportunity to return to face to face verifications and provide access to all our network of verifiers from April 12</w:t>
      </w:r>
      <w:r w:rsidRPr="00BF5706">
        <w:rPr>
          <w:rFonts w:eastAsiaTheme="minorEastAsia"/>
          <w:vertAlign w:val="superscript"/>
        </w:rPr>
        <w:t>th</w:t>
      </w:r>
      <w:r w:rsidRPr="00BF5706">
        <w:rPr>
          <w:rFonts w:eastAsiaTheme="minorEastAsia"/>
        </w:rPr>
        <w:t xml:space="preserve">, 2021. This is in line with the UK Government’s Step 2 road map out of lockdown which sees the easing of lockdown restrictions on gatherings, outdoor activities, and a return of formally organised, outdoor sport. </w:t>
      </w:r>
    </w:p>
    <w:p w14:paraId="1FB0D57B" w14:textId="77777777" w:rsidR="00BF5706" w:rsidRPr="00BF5706" w:rsidRDefault="00BF5706" w:rsidP="00BF5706">
      <w:pPr>
        <w:rPr>
          <w:rFonts w:ascii="Calibri" w:hAnsi="Calibri"/>
          <w:szCs w:val="21"/>
        </w:rPr>
      </w:pPr>
      <w:r w:rsidRPr="00BF5706">
        <w:rPr>
          <w:rFonts w:eastAsia="Times New Roman" w:cstheme="minorHAnsi"/>
          <w:color w:val="000000"/>
          <w:szCs w:val="21"/>
          <w:lang w:eastAsia="en-GB"/>
        </w:rPr>
        <w:t xml:space="preserve">The latest guidance from the Welsh Government will also permit </w:t>
      </w:r>
      <w:r w:rsidRPr="00BF5706">
        <w:rPr>
          <w:rFonts w:ascii="Calibri" w:hAnsi="Calibri"/>
          <w:szCs w:val="21"/>
        </w:rPr>
        <w:t xml:space="preserve">face to face verification when access is returned to all verifiers. </w:t>
      </w:r>
    </w:p>
    <w:p w14:paraId="5DFA8B06" w14:textId="77777777" w:rsidR="00BF5706" w:rsidRPr="00BF5706" w:rsidRDefault="00BF5706" w:rsidP="00BF5706">
      <w:pPr>
        <w:rPr>
          <w:rFonts w:eastAsiaTheme="minorEastAsia"/>
          <w:szCs w:val="21"/>
        </w:rPr>
      </w:pPr>
      <w:r w:rsidRPr="00BF5706">
        <w:rPr>
          <w:rFonts w:eastAsiaTheme="minorEastAsia"/>
          <w:szCs w:val="21"/>
        </w:rPr>
        <w:t xml:space="preserve">From the </w:t>
      </w:r>
      <w:proofErr w:type="gramStart"/>
      <w:r w:rsidRPr="00BF5706">
        <w:rPr>
          <w:rFonts w:eastAsiaTheme="minorEastAsia"/>
          <w:szCs w:val="21"/>
        </w:rPr>
        <w:t>12</w:t>
      </w:r>
      <w:r w:rsidRPr="00BF5706">
        <w:rPr>
          <w:rFonts w:eastAsiaTheme="minorEastAsia"/>
          <w:szCs w:val="21"/>
          <w:vertAlign w:val="superscript"/>
        </w:rPr>
        <w:t>th</w:t>
      </w:r>
      <w:proofErr w:type="gramEnd"/>
      <w:r w:rsidRPr="00BF5706">
        <w:rPr>
          <w:rFonts w:eastAsiaTheme="minorEastAsia"/>
          <w:szCs w:val="21"/>
        </w:rPr>
        <w:t xml:space="preserve"> April all Video ID verifications should cease in England and Wales and revert back to face-to-face verifications however it is important that all Government guidelines on social measures are adhered to.</w:t>
      </w:r>
    </w:p>
    <w:p w14:paraId="6FB45FFC" w14:textId="77777777" w:rsidR="00BF5706" w:rsidRPr="00BF5706" w:rsidRDefault="00BF5706" w:rsidP="00BF5706">
      <w:pPr>
        <w:spacing w:after="160" w:line="256" w:lineRule="auto"/>
        <w:rPr>
          <w:rFonts w:ascii="Calibri" w:eastAsia="Calibri" w:hAnsi="Calibri" w:cs="Times New Roman"/>
          <w:b/>
          <w:bCs/>
        </w:rPr>
      </w:pPr>
    </w:p>
    <w:p w14:paraId="75D33B95" w14:textId="77777777" w:rsidR="00BF5706" w:rsidRPr="00BF5706" w:rsidRDefault="00BF5706" w:rsidP="00BF5706">
      <w:pPr>
        <w:spacing w:after="160" w:line="256" w:lineRule="auto"/>
        <w:rPr>
          <w:rFonts w:ascii="Calibri" w:eastAsia="Calibri" w:hAnsi="Calibri" w:cs="Times New Roman"/>
          <w:b/>
          <w:bCs/>
        </w:rPr>
      </w:pPr>
      <w:r w:rsidRPr="00BF5706">
        <w:rPr>
          <w:rFonts w:ascii="Calibri" w:eastAsia="Calibri" w:hAnsi="Calibri" w:cs="Times New Roman"/>
          <w:b/>
          <w:bCs/>
        </w:rPr>
        <w:t>ID Verification</w:t>
      </w:r>
    </w:p>
    <w:p w14:paraId="43A1B8D7"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 xml:space="preserve">Face-to-face ID document verification can take place from the </w:t>
      </w:r>
      <w:proofErr w:type="gramStart"/>
      <w:r w:rsidRPr="00BF5706">
        <w:rPr>
          <w:rFonts w:ascii="Calibri" w:eastAsia="Calibri" w:hAnsi="Calibri" w:cs="Times New Roman"/>
        </w:rPr>
        <w:t>12</w:t>
      </w:r>
      <w:r w:rsidRPr="00BF5706">
        <w:rPr>
          <w:rFonts w:ascii="Calibri" w:eastAsia="Calibri" w:hAnsi="Calibri" w:cs="Times New Roman"/>
          <w:vertAlign w:val="superscript"/>
        </w:rPr>
        <w:t>th</w:t>
      </w:r>
      <w:proofErr w:type="gramEnd"/>
      <w:r w:rsidRPr="00BF5706">
        <w:rPr>
          <w:rFonts w:ascii="Calibri" w:eastAsia="Calibri" w:hAnsi="Calibri" w:cs="Times New Roman"/>
        </w:rPr>
        <w:t xml:space="preserve"> April, as long as the verifier and those requiring their ID to be verified observe all Government guidelines.</w:t>
      </w:r>
    </w:p>
    <w:p w14:paraId="2E3CF7BC"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 xml:space="preserve">Above all, you must be able to operate consistently within guidance regarding health, social distancing, and hygiene. </w:t>
      </w:r>
    </w:p>
    <w:p w14:paraId="73F8A2C9" w14:textId="77777777" w:rsidR="00BF5706" w:rsidRPr="00BF5706" w:rsidRDefault="00BF5706" w:rsidP="00BF5706">
      <w:pPr>
        <w:spacing w:after="160" w:line="257" w:lineRule="auto"/>
        <w:rPr>
          <w:rFonts w:eastAsiaTheme="minorEastAsia"/>
        </w:rPr>
      </w:pPr>
      <w:r w:rsidRPr="00BF5706">
        <w:rPr>
          <w:rFonts w:eastAsiaTheme="minorEastAsia"/>
        </w:rPr>
        <w:t xml:space="preserve">Please remember that it is a verifier’s choice as to whether they feel comfortable to carry out face-to-face ID checks. They should not feel pressure to do so by anyone. </w:t>
      </w:r>
      <w:r w:rsidRPr="00BF5706">
        <w:rPr>
          <w:rFonts w:ascii="Calibri" w:eastAsia="Calibri" w:hAnsi="Calibri" w:cs="Calibri"/>
        </w:rPr>
        <w:t xml:space="preserve">If a verifier does not feel that they can carry out the face-to-face verification, then they should contact their County Cricket Board/First Class County.  </w:t>
      </w:r>
    </w:p>
    <w:p w14:paraId="248A01C4" w14:textId="77777777" w:rsidR="00BF5706" w:rsidRPr="00BF5706" w:rsidRDefault="00BF5706" w:rsidP="00BF5706">
      <w:pPr>
        <w:spacing w:after="160" w:line="256" w:lineRule="auto"/>
        <w:rPr>
          <w:rFonts w:ascii="Calibri" w:eastAsia="Calibri" w:hAnsi="Calibri" w:cs="Times New Roman"/>
          <w:b/>
          <w:bCs/>
        </w:rPr>
      </w:pPr>
    </w:p>
    <w:p w14:paraId="5D7282B6" w14:textId="77777777" w:rsidR="00BF5706" w:rsidRPr="00BF5706" w:rsidRDefault="00BF5706" w:rsidP="00BF5706">
      <w:pPr>
        <w:spacing w:after="160" w:line="256" w:lineRule="auto"/>
        <w:rPr>
          <w:rFonts w:ascii="Calibri" w:eastAsia="Calibri" w:hAnsi="Calibri" w:cs="Times New Roman"/>
          <w:b/>
          <w:bCs/>
        </w:rPr>
      </w:pPr>
      <w:r w:rsidRPr="00BF5706">
        <w:rPr>
          <w:rFonts w:ascii="Calibri" w:eastAsia="Calibri" w:hAnsi="Calibri" w:cs="Times New Roman"/>
          <w:b/>
          <w:bCs/>
        </w:rPr>
        <w:t>Venue Considerations</w:t>
      </w:r>
    </w:p>
    <w:p w14:paraId="0D0D570A" w14:textId="0EB38EE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 xml:space="preserve">Do not carry out the ID document verification in someone else’s home or invite anyone into your home to do so. </w:t>
      </w:r>
      <w:r w:rsidR="004978E9">
        <w:rPr>
          <w:rFonts w:ascii="Calibri" w:eastAsia="Calibri" w:hAnsi="Calibri" w:cs="Times New Roman"/>
        </w:rPr>
        <w:t xml:space="preserve">All </w:t>
      </w:r>
      <w:r w:rsidRPr="00BF5706">
        <w:rPr>
          <w:rFonts w:ascii="Calibri" w:eastAsia="Calibri" w:hAnsi="Calibri" w:cs="Times New Roman"/>
        </w:rPr>
        <w:t xml:space="preserve">ID verifications to take place in an outdoor setting. Please consider the options that would work safely for you and those individuals whose documents you are seeking to verify.  </w:t>
      </w:r>
    </w:p>
    <w:p w14:paraId="53D0C2B8" w14:textId="77777777" w:rsidR="00BF5706" w:rsidRPr="00BF5706" w:rsidRDefault="00BF5706" w:rsidP="00BF5706">
      <w:pPr>
        <w:spacing w:after="160" w:line="256" w:lineRule="auto"/>
        <w:rPr>
          <w:rFonts w:ascii="Calibri" w:eastAsia="Calibri" w:hAnsi="Calibri" w:cs="Times New Roman"/>
          <w:b/>
          <w:bCs/>
        </w:rPr>
      </w:pPr>
    </w:p>
    <w:p w14:paraId="0ACAED81" w14:textId="77777777" w:rsidR="00BF5706" w:rsidRPr="00BF5706" w:rsidRDefault="00BF5706" w:rsidP="00BF5706">
      <w:pPr>
        <w:spacing w:after="160" w:line="256" w:lineRule="auto"/>
        <w:rPr>
          <w:rFonts w:ascii="Calibri" w:eastAsia="Calibri" w:hAnsi="Calibri" w:cs="Times New Roman"/>
          <w:b/>
          <w:bCs/>
        </w:rPr>
      </w:pPr>
    </w:p>
    <w:p w14:paraId="26062D7B" w14:textId="77777777" w:rsidR="00BF5706" w:rsidRPr="00BF5706" w:rsidRDefault="00BF5706" w:rsidP="00BF5706">
      <w:pPr>
        <w:spacing w:after="160" w:line="256" w:lineRule="auto"/>
        <w:rPr>
          <w:rFonts w:ascii="Calibri" w:eastAsia="Calibri" w:hAnsi="Calibri" w:cs="Times New Roman"/>
          <w:b/>
          <w:bCs/>
        </w:rPr>
      </w:pPr>
      <w:r w:rsidRPr="00BF5706">
        <w:rPr>
          <w:rFonts w:ascii="Calibri" w:eastAsia="Calibri" w:hAnsi="Calibri" w:cs="Times New Roman"/>
          <w:b/>
          <w:bCs/>
        </w:rPr>
        <w:lastRenderedPageBreak/>
        <w:t>Before Verification Considerations</w:t>
      </w:r>
    </w:p>
    <w:p w14:paraId="560B8353"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Access the Atlantic Data system and initiate the check for the applicant.</w:t>
      </w:r>
    </w:p>
    <w:p w14:paraId="12B9F779"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Whilst setting up the verification meeting ensure the participant has completed the relevant information as required.</w:t>
      </w:r>
    </w:p>
    <w:p w14:paraId="03579B27"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Remind the person/people attending of the documents they need to bring. This will reduce the need for a second contact.</w:t>
      </w:r>
    </w:p>
    <w:p w14:paraId="52E7D180"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ID verification for under-18s must be done with a parent/carer or other trusted adult present, who also follow respective Government guidelines.</w:t>
      </w:r>
    </w:p>
    <w:p w14:paraId="225D0D65"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Remind applicants not to attend if they feel unwell, have a temperature or cough or should be isolating as a person in their home is unwell.</w:t>
      </w:r>
    </w:p>
    <w:p w14:paraId="66D792C3" w14:textId="77777777" w:rsidR="00BF5706" w:rsidRPr="00BF5706" w:rsidRDefault="00BF5706" w:rsidP="00BF5706">
      <w:pPr>
        <w:spacing w:after="160" w:line="256" w:lineRule="auto"/>
        <w:rPr>
          <w:rFonts w:ascii="Calibri" w:eastAsia="Calibri" w:hAnsi="Calibri" w:cs="Times New Roman"/>
        </w:rPr>
      </w:pPr>
    </w:p>
    <w:p w14:paraId="77263015" w14:textId="77777777" w:rsidR="00BF5706" w:rsidRPr="00BF5706" w:rsidRDefault="00BF5706" w:rsidP="00BF5706">
      <w:pPr>
        <w:spacing w:after="160" w:line="256" w:lineRule="auto"/>
        <w:rPr>
          <w:rFonts w:ascii="Calibri" w:eastAsia="Calibri" w:hAnsi="Calibri" w:cs="Times New Roman"/>
          <w:b/>
          <w:bCs/>
        </w:rPr>
      </w:pPr>
      <w:r w:rsidRPr="00BF5706">
        <w:rPr>
          <w:rFonts w:ascii="Calibri" w:eastAsia="Calibri" w:hAnsi="Calibri" w:cs="Times New Roman"/>
          <w:b/>
          <w:bCs/>
        </w:rPr>
        <w:t>During the Verification Meeting</w:t>
      </w:r>
    </w:p>
    <w:p w14:paraId="0F0F8F64"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Maintain a safe distance.</w:t>
      </w:r>
    </w:p>
    <w:p w14:paraId="62FCA93F" w14:textId="77777777" w:rsidR="00BF5706" w:rsidRPr="00BF5706" w:rsidRDefault="00BF5706" w:rsidP="00BF5706">
      <w:pPr>
        <w:spacing w:after="160" w:line="254" w:lineRule="auto"/>
        <w:rPr>
          <w:rFonts w:ascii="Calibri" w:eastAsia="Calibri" w:hAnsi="Calibri" w:cs="Calibri"/>
        </w:rPr>
      </w:pPr>
      <w:r w:rsidRPr="00BF5706">
        <w:rPr>
          <w:rFonts w:ascii="Calibri" w:eastAsia="Calibri" w:hAnsi="Calibri" w:cs="Times New Roman"/>
        </w:rPr>
        <w:t>Wear disposable gloves to avoid direct handling of documents to be verified,</w:t>
      </w:r>
      <w:r w:rsidRPr="00BF5706">
        <w:rPr>
          <w:rFonts w:ascii="Calibri" w:eastAsia="Calibri" w:hAnsi="Calibri" w:cs="Calibri"/>
          <w:color w:val="FF0000"/>
        </w:rPr>
        <w:t xml:space="preserve"> </w:t>
      </w:r>
      <w:r w:rsidRPr="00BF5706">
        <w:rPr>
          <w:rFonts w:ascii="Calibri" w:eastAsia="Calibri" w:hAnsi="Calibri" w:cs="Calibri"/>
        </w:rPr>
        <w:t>where possible ask the applicant to hold them up close enough that you can view the necessary information.</w:t>
      </w:r>
    </w:p>
    <w:p w14:paraId="11F5BF64"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Wash your hands with soap and water often – do this for at least 20 seconds.</w:t>
      </w:r>
    </w:p>
    <w:p w14:paraId="1BBC0937"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 xml:space="preserve">Use alcohol-based hand </w:t>
      </w:r>
      <w:proofErr w:type="gramStart"/>
      <w:r w:rsidRPr="00BF5706">
        <w:rPr>
          <w:rFonts w:ascii="Calibri" w:eastAsia="Calibri" w:hAnsi="Calibri" w:cs="Times New Roman"/>
        </w:rPr>
        <w:t>gel, if</w:t>
      </w:r>
      <w:proofErr w:type="gramEnd"/>
      <w:r w:rsidRPr="00BF5706">
        <w:rPr>
          <w:rFonts w:ascii="Calibri" w:eastAsia="Calibri" w:hAnsi="Calibri" w:cs="Times New Roman"/>
        </w:rPr>
        <w:t xml:space="preserve"> soap and water are not available.</w:t>
      </w:r>
    </w:p>
    <w:p w14:paraId="17BA4B10"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Cover your mouth and nose with a tissue or your sleeve (not your hands) when you cough or sneeze.</w:t>
      </w:r>
    </w:p>
    <w:p w14:paraId="60DE749C" w14:textId="77777777" w:rsidR="00BF5706" w:rsidRPr="00BF5706" w:rsidRDefault="00BF5706" w:rsidP="00BF5706">
      <w:pPr>
        <w:spacing w:after="160" w:line="256" w:lineRule="auto"/>
        <w:rPr>
          <w:rFonts w:ascii="Calibri" w:eastAsia="Calibri" w:hAnsi="Calibri" w:cs="Times New Roman"/>
        </w:rPr>
      </w:pPr>
    </w:p>
    <w:p w14:paraId="512C6FAB"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This process now supersedes the previous Video ID verification process.</w:t>
      </w:r>
    </w:p>
    <w:p w14:paraId="30C4DBA6" w14:textId="77777777" w:rsidR="00BF5706" w:rsidRPr="00BF5706" w:rsidRDefault="00BF5706" w:rsidP="00BF5706">
      <w:pPr>
        <w:spacing w:after="160" w:line="259" w:lineRule="auto"/>
      </w:pPr>
      <w:r w:rsidRPr="00BF5706">
        <w:t xml:space="preserve">If you require any further support regarding initiating and / or verifying DBS applications, please contact </w:t>
      </w:r>
      <w:hyperlink r:id="rId11" w:history="1">
        <w:r w:rsidRPr="00BF5706">
          <w:rPr>
            <w:color w:val="0563C1" w:themeColor="hyperlink"/>
            <w:u w:val="single"/>
          </w:rPr>
          <w:t>dbs@ecb.co.uk</w:t>
        </w:r>
      </w:hyperlink>
      <w:r w:rsidRPr="00BF5706">
        <w:t xml:space="preserve"> </w:t>
      </w:r>
    </w:p>
    <w:p w14:paraId="0B2B31B2" w14:textId="77777777" w:rsidR="00BF5706" w:rsidRPr="00BF5706" w:rsidRDefault="00BF5706" w:rsidP="00BF5706">
      <w:pPr>
        <w:spacing w:after="160" w:line="256" w:lineRule="auto"/>
        <w:rPr>
          <w:rFonts w:ascii="Calibri" w:eastAsia="Calibri" w:hAnsi="Calibri" w:cs="Times New Roman"/>
        </w:rPr>
      </w:pPr>
      <w:r w:rsidRPr="00BF5706">
        <w:rPr>
          <w:rFonts w:ascii="Calibri" w:eastAsia="Calibri" w:hAnsi="Calibri" w:cs="Times New Roman"/>
        </w:rPr>
        <w:t>Once again, we will reiterate, it is the verifiers choice to return to face-to-face verification and if you feel that this is not right at this time then that is okay. We thank you for your continued support as we prepare for the return of cricket.</w:t>
      </w:r>
    </w:p>
    <w:p w14:paraId="131E2A98" w14:textId="77777777" w:rsidR="00BF5706" w:rsidRPr="00BF5706" w:rsidRDefault="00BF5706" w:rsidP="00BF5706">
      <w:pPr>
        <w:spacing w:after="160" w:line="256" w:lineRule="auto"/>
        <w:rPr>
          <w:rFonts w:ascii="Calibri" w:eastAsia="Calibri" w:hAnsi="Calibri" w:cs="Times New Roman"/>
        </w:rPr>
      </w:pPr>
    </w:p>
    <w:p w14:paraId="0754D427" w14:textId="77777777" w:rsidR="00BF5706" w:rsidRPr="00BF5706" w:rsidRDefault="00BF5706" w:rsidP="00BF5706">
      <w:pPr>
        <w:spacing w:after="160" w:line="256" w:lineRule="auto"/>
        <w:rPr>
          <w:rFonts w:ascii="Calibri" w:eastAsia="Calibri" w:hAnsi="Calibri" w:cs="Times New Roman"/>
        </w:rPr>
      </w:pPr>
    </w:p>
    <w:p w14:paraId="6BC5F305" w14:textId="2C0FA0A5" w:rsidR="00C76A72" w:rsidRPr="00C76A72" w:rsidRDefault="00C76A72" w:rsidP="00C76A72">
      <w:pPr>
        <w:rPr>
          <w:rFonts w:ascii="Calibri" w:hAnsi="Calibri"/>
          <w:szCs w:val="21"/>
        </w:rPr>
      </w:pPr>
    </w:p>
    <w:sectPr w:rsidR="00C76A72" w:rsidRPr="00C76A72" w:rsidSect="00EE65A4">
      <w:headerReference w:type="default" r:id="rId12"/>
      <w:pgSz w:w="11906" w:h="16838"/>
      <w:pgMar w:top="2835" w:right="1440" w:bottom="340" w:left="85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01C6E" w14:textId="77777777" w:rsidR="003717AD" w:rsidRDefault="003717AD" w:rsidP="00D21702">
      <w:r>
        <w:separator/>
      </w:r>
    </w:p>
  </w:endnote>
  <w:endnote w:type="continuationSeparator" w:id="0">
    <w:p w14:paraId="419EB6DE" w14:textId="77777777" w:rsidR="003717AD" w:rsidRDefault="003717AD" w:rsidP="00D2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Jack-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36FA" w14:textId="77777777" w:rsidR="003717AD" w:rsidRDefault="003717AD" w:rsidP="00D21702">
      <w:r>
        <w:separator/>
      </w:r>
    </w:p>
  </w:footnote>
  <w:footnote w:type="continuationSeparator" w:id="0">
    <w:p w14:paraId="7C5D9F68" w14:textId="77777777" w:rsidR="003717AD" w:rsidRDefault="003717AD" w:rsidP="00D21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B20B9" w14:textId="003D3ECB" w:rsidR="00D21702" w:rsidRDefault="00D21702">
    <w:pPr>
      <w:pStyle w:val="Header"/>
    </w:pPr>
    <w:r w:rsidRPr="00FB2363">
      <w:rPr>
        <w:noProof/>
      </w:rPr>
      <w:drawing>
        <wp:anchor distT="0" distB="0" distL="114300" distR="114300" simplePos="0" relativeHeight="251659264" behindDoc="1" locked="1" layoutInCell="1" allowOverlap="1" wp14:anchorId="330D9880" wp14:editId="63259C59">
          <wp:simplePos x="0" y="0"/>
          <wp:positionH relativeFrom="page">
            <wp:align>right</wp:align>
          </wp:positionH>
          <wp:positionV relativeFrom="page">
            <wp:align>top</wp:align>
          </wp:positionV>
          <wp:extent cx="7556500" cy="23622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Temps-03.png"/>
                  <pic:cNvPicPr/>
                </pic:nvPicPr>
                <pic:blipFill>
                  <a:blip r:embed="rId1"/>
                  <a:stretch>
                    <a:fillRect/>
                  </a:stretch>
                </pic:blipFill>
                <pic:spPr>
                  <a:xfrm>
                    <a:off x="0" y="0"/>
                    <a:ext cx="7556500" cy="2362200"/>
                  </a:xfrm>
                  <a:prstGeom prst="rect">
                    <a:avLst/>
                  </a:prstGeom>
                  <a:effectLst/>
                </pic:spPr>
              </pic:pic>
            </a:graphicData>
          </a:graphic>
          <wp14:sizeRelH relativeFrom="page">
            <wp14:pctWidth>0</wp14:pctWidth>
          </wp14:sizeRelH>
          <wp14:sizeRelV relativeFrom="page">
            <wp14:pctHeight>0</wp14:pctHeight>
          </wp14:sizeRelV>
        </wp:anchor>
      </w:drawing>
    </w:r>
  </w:p>
  <w:p w14:paraId="18548F0D" w14:textId="77777777" w:rsidR="00D21702" w:rsidRDefault="00D2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624"/>
    <w:multiLevelType w:val="hybridMultilevel"/>
    <w:tmpl w:val="CAE65A1E"/>
    <w:lvl w:ilvl="0" w:tplc="BFBAF59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17E3D"/>
    <w:multiLevelType w:val="hybridMultilevel"/>
    <w:tmpl w:val="6BE820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A16251"/>
    <w:multiLevelType w:val="hybridMultilevel"/>
    <w:tmpl w:val="0944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D5771"/>
    <w:multiLevelType w:val="hybridMultilevel"/>
    <w:tmpl w:val="8F9CD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131E0"/>
    <w:multiLevelType w:val="hybridMultilevel"/>
    <w:tmpl w:val="F366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560B6"/>
    <w:multiLevelType w:val="hybridMultilevel"/>
    <w:tmpl w:val="FEB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277E1"/>
    <w:multiLevelType w:val="hybridMultilevel"/>
    <w:tmpl w:val="7A826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B31AD6"/>
    <w:multiLevelType w:val="hybridMultilevel"/>
    <w:tmpl w:val="9AD43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BE0500"/>
    <w:multiLevelType w:val="hybridMultilevel"/>
    <w:tmpl w:val="08A29D12"/>
    <w:lvl w:ilvl="0" w:tplc="EB48D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74AEF"/>
    <w:multiLevelType w:val="hybridMultilevel"/>
    <w:tmpl w:val="9738A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652E9"/>
    <w:multiLevelType w:val="hybridMultilevel"/>
    <w:tmpl w:val="0CC8A4F2"/>
    <w:lvl w:ilvl="0" w:tplc="0EF89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275B66"/>
    <w:multiLevelType w:val="hybridMultilevel"/>
    <w:tmpl w:val="A61AD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982526F"/>
    <w:multiLevelType w:val="hybridMultilevel"/>
    <w:tmpl w:val="6AB8A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137C5C"/>
    <w:multiLevelType w:val="hybridMultilevel"/>
    <w:tmpl w:val="739C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145F9"/>
    <w:multiLevelType w:val="hybridMultilevel"/>
    <w:tmpl w:val="670EF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0F2188"/>
    <w:multiLevelType w:val="hybridMultilevel"/>
    <w:tmpl w:val="91ACD5C2"/>
    <w:lvl w:ilvl="0" w:tplc="BDAAC44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32DD1"/>
    <w:multiLevelType w:val="hybridMultilevel"/>
    <w:tmpl w:val="B396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663A3"/>
    <w:multiLevelType w:val="hybridMultilevel"/>
    <w:tmpl w:val="69BE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979DF"/>
    <w:multiLevelType w:val="hybridMultilevel"/>
    <w:tmpl w:val="61F67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22ED0"/>
    <w:multiLevelType w:val="hybridMultilevel"/>
    <w:tmpl w:val="570E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BD6462"/>
    <w:multiLevelType w:val="hybridMultilevel"/>
    <w:tmpl w:val="32D43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03226"/>
    <w:multiLevelType w:val="hybridMultilevel"/>
    <w:tmpl w:val="A4A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C3B68"/>
    <w:multiLevelType w:val="hybridMultilevel"/>
    <w:tmpl w:val="8B6893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1343A3B"/>
    <w:multiLevelType w:val="hybridMultilevel"/>
    <w:tmpl w:val="678E51F8"/>
    <w:lvl w:ilvl="0" w:tplc="EB48D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56A45"/>
    <w:multiLevelType w:val="hybridMultilevel"/>
    <w:tmpl w:val="99944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A85057"/>
    <w:multiLevelType w:val="hybridMultilevel"/>
    <w:tmpl w:val="A238B06A"/>
    <w:lvl w:ilvl="0" w:tplc="54780F2A">
      <w:start w:val="1"/>
      <w:numFmt w:val="bullet"/>
      <w:lvlText w:val="•"/>
      <w:lvlJc w:val="left"/>
      <w:pPr>
        <w:tabs>
          <w:tab w:val="num" w:pos="720"/>
        </w:tabs>
        <w:ind w:left="720" w:hanging="360"/>
      </w:pPr>
      <w:rPr>
        <w:rFonts w:ascii="Arial" w:hAnsi="Arial" w:hint="default"/>
      </w:rPr>
    </w:lvl>
    <w:lvl w:ilvl="1" w:tplc="328C9D5A" w:tentative="1">
      <w:start w:val="1"/>
      <w:numFmt w:val="bullet"/>
      <w:lvlText w:val="•"/>
      <w:lvlJc w:val="left"/>
      <w:pPr>
        <w:tabs>
          <w:tab w:val="num" w:pos="1440"/>
        </w:tabs>
        <w:ind w:left="1440" w:hanging="360"/>
      </w:pPr>
      <w:rPr>
        <w:rFonts w:ascii="Arial" w:hAnsi="Arial" w:hint="default"/>
      </w:rPr>
    </w:lvl>
    <w:lvl w:ilvl="2" w:tplc="345C27FE" w:tentative="1">
      <w:start w:val="1"/>
      <w:numFmt w:val="bullet"/>
      <w:lvlText w:val="•"/>
      <w:lvlJc w:val="left"/>
      <w:pPr>
        <w:tabs>
          <w:tab w:val="num" w:pos="2160"/>
        </w:tabs>
        <w:ind w:left="2160" w:hanging="360"/>
      </w:pPr>
      <w:rPr>
        <w:rFonts w:ascii="Arial" w:hAnsi="Arial" w:hint="default"/>
      </w:rPr>
    </w:lvl>
    <w:lvl w:ilvl="3" w:tplc="A24E17D4" w:tentative="1">
      <w:start w:val="1"/>
      <w:numFmt w:val="bullet"/>
      <w:lvlText w:val="•"/>
      <w:lvlJc w:val="left"/>
      <w:pPr>
        <w:tabs>
          <w:tab w:val="num" w:pos="2880"/>
        </w:tabs>
        <w:ind w:left="2880" w:hanging="360"/>
      </w:pPr>
      <w:rPr>
        <w:rFonts w:ascii="Arial" w:hAnsi="Arial" w:hint="default"/>
      </w:rPr>
    </w:lvl>
    <w:lvl w:ilvl="4" w:tplc="852AFE26" w:tentative="1">
      <w:start w:val="1"/>
      <w:numFmt w:val="bullet"/>
      <w:lvlText w:val="•"/>
      <w:lvlJc w:val="left"/>
      <w:pPr>
        <w:tabs>
          <w:tab w:val="num" w:pos="3600"/>
        </w:tabs>
        <w:ind w:left="3600" w:hanging="360"/>
      </w:pPr>
      <w:rPr>
        <w:rFonts w:ascii="Arial" w:hAnsi="Arial" w:hint="default"/>
      </w:rPr>
    </w:lvl>
    <w:lvl w:ilvl="5" w:tplc="9252CEF2" w:tentative="1">
      <w:start w:val="1"/>
      <w:numFmt w:val="bullet"/>
      <w:lvlText w:val="•"/>
      <w:lvlJc w:val="left"/>
      <w:pPr>
        <w:tabs>
          <w:tab w:val="num" w:pos="4320"/>
        </w:tabs>
        <w:ind w:left="4320" w:hanging="360"/>
      </w:pPr>
      <w:rPr>
        <w:rFonts w:ascii="Arial" w:hAnsi="Arial" w:hint="default"/>
      </w:rPr>
    </w:lvl>
    <w:lvl w:ilvl="6" w:tplc="AD58873C" w:tentative="1">
      <w:start w:val="1"/>
      <w:numFmt w:val="bullet"/>
      <w:lvlText w:val="•"/>
      <w:lvlJc w:val="left"/>
      <w:pPr>
        <w:tabs>
          <w:tab w:val="num" w:pos="5040"/>
        </w:tabs>
        <w:ind w:left="5040" w:hanging="360"/>
      </w:pPr>
      <w:rPr>
        <w:rFonts w:ascii="Arial" w:hAnsi="Arial" w:hint="default"/>
      </w:rPr>
    </w:lvl>
    <w:lvl w:ilvl="7" w:tplc="A8544592" w:tentative="1">
      <w:start w:val="1"/>
      <w:numFmt w:val="bullet"/>
      <w:lvlText w:val="•"/>
      <w:lvlJc w:val="left"/>
      <w:pPr>
        <w:tabs>
          <w:tab w:val="num" w:pos="5760"/>
        </w:tabs>
        <w:ind w:left="5760" w:hanging="360"/>
      </w:pPr>
      <w:rPr>
        <w:rFonts w:ascii="Arial" w:hAnsi="Arial" w:hint="default"/>
      </w:rPr>
    </w:lvl>
    <w:lvl w:ilvl="8" w:tplc="593E278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F30EBF"/>
    <w:multiLevelType w:val="hybridMultilevel"/>
    <w:tmpl w:val="D7E2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0819B0"/>
    <w:multiLevelType w:val="hybridMultilevel"/>
    <w:tmpl w:val="5EF8E4A4"/>
    <w:lvl w:ilvl="0" w:tplc="C42693BE">
      <w:start w:val="1"/>
      <w:numFmt w:val="decimal"/>
      <w:lvlText w:val="%1."/>
      <w:lvlJc w:val="left"/>
      <w:pPr>
        <w:tabs>
          <w:tab w:val="num" w:pos="720"/>
        </w:tabs>
        <w:ind w:left="720" w:hanging="360"/>
      </w:pPr>
    </w:lvl>
    <w:lvl w:ilvl="1" w:tplc="5A62FA4A">
      <w:start w:val="1"/>
      <w:numFmt w:val="decimal"/>
      <w:lvlText w:val="%2."/>
      <w:lvlJc w:val="left"/>
      <w:pPr>
        <w:tabs>
          <w:tab w:val="num" w:pos="1440"/>
        </w:tabs>
        <w:ind w:left="1440" w:hanging="360"/>
      </w:pPr>
    </w:lvl>
    <w:lvl w:ilvl="2" w:tplc="7ECCE452">
      <w:start w:val="1"/>
      <w:numFmt w:val="decimal"/>
      <w:lvlText w:val="%3."/>
      <w:lvlJc w:val="left"/>
      <w:pPr>
        <w:tabs>
          <w:tab w:val="num" w:pos="2160"/>
        </w:tabs>
        <w:ind w:left="2160" w:hanging="360"/>
      </w:pPr>
    </w:lvl>
    <w:lvl w:ilvl="3" w:tplc="D5E66FEA">
      <w:start w:val="1"/>
      <w:numFmt w:val="decimal"/>
      <w:lvlText w:val="%4."/>
      <w:lvlJc w:val="left"/>
      <w:pPr>
        <w:tabs>
          <w:tab w:val="num" w:pos="2880"/>
        </w:tabs>
        <w:ind w:left="2880" w:hanging="360"/>
      </w:pPr>
    </w:lvl>
    <w:lvl w:ilvl="4" w:tplc="FAF40D44">
      <w:start w:val="1"/>
      <w:numFmt w:val="decimal"/>
      <w:lvlText w:val="%5."/>
      <w:lvlJc w:val="left"/>
      <w:pPr>
        <w:tabs>
          <w:tab w:val="num" w:pos="3600"/>
        </w:tabs>
        <w:ind w:left="3600" w:hanging="360"/>
      </w:pPr>
    </w:lvl>
    <w:lvl w:ilvl="5" w:tplc="23EC6B7C">
      <w:start w:val="1"/>
      <w:numFmt w:val="decimal"/>
      <w:lvlText w:val="%6."/>
      <w:lvlJc w:val="left"/>
      <w:pPr>
        <w:tabs>
          <w:tab w:val="num" w:pos="4320"/>
        </w:tabs>
        <w:ind w:left="4320" w:hanging="360"/>
      </w:pPr>
    </w:lvl>
    <w:lvl w:ilvl="6" w:tplc="0C427D78">
      <w:start w:val="1"/>
      <w:numFmt w:val="decimal"/>
      <w:lvlText w:val="%7."/>
      <w:lvlJc w:val="left"/>
      <w:pPr>
        <w:tabs>
          <w:tab w:val="num" w:pos="5040"/>
        </w:tabs>
        <w:ind w:left="5040" w:hanging="360"/>
      </w:pPr>
    </w:lvl>
    <w:lvl w:ilvl="7" w:tplc="F2B6C386">
      <w:start w:val="1"/>
      <w:numFmt w:val="decimal"/>
      <w:lvlText w:val="%8."/>
      <w:lvlJc w:val="left"/>
      <w:pPr>
        <w:tabs>
          <w:tab w:val="num" w:pos="5760"/>
        </w:tabs>
        <w:ind w:left="5760" w:hanging="360"/>
      </w:pPr>
    </w:lvl>
    <w:lvl w:ilvl="8" w:tplc="6AB62752">
      <w:start w:val="1"/>
      <w:numFmt w:val="decimal"/>
      <w:lvlText w:val="%9."/>
      <w:lvlJc w:val="left"/>
      <w:pPr>
        <w:tabs>
          <w:tab w:val="num" w:pos="6480"/>
        </w:tabs>
        <w:ind w:left="6480" w:hanging="360"/>
      </w:pPr>
    </w:lvl>
  </w:abstractNum>
  <w:abstractNum w:abstractNumId="28" w15:restartNumberingAfterBreak="0">
    <w:nsid w:val="45D71197"/>
    <w:multiLevelType w:val="hybridMultilevel"/>
    <w:tmpl w:val="7AB27602"/>
    <w:lvl w:ilvl="0" w:tplc="6B40E854">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8B7411"/>
    <w:multiLevelType w:val="hybridMultilevel"/>
    <w:tmpl w:val="4650E826"/>
    <w:lvl w:ilvl="0" w:tplc="EB48DD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F389C"/>
    <w:multiLevelType w:val="hybridMultilevel"/>
    <w:tmpl w:val="D806F9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E2A3A"/>
    <w:multiLevelType w:val="hybridMultilevel"/>
    <w:tmpl w:val="85DCDC8E"/>
    <w:lvl w:ilvl="0" w:tplc="08090001">
      <w:start w:val="1"/>
      <w:numFmt w:val="bullet"/>
      <w:lvlText w:val=""/>
      <w:lvlJc w:val="left"/>
      <w:pPr>
        <w:ind w:left="720" w:hanging="360"/>
      </w:pPr>
      <w:rPr>
        <w:rFonts w:ascii="Symbol" w:hAnsi="Symbol" w:hint="default"/>
      </w:rPr>
    </w:lvl>
    <w:lvl w:ilvl="1" w:tplc="EC90F3F0">
      <w:numFmt w:val="bullet"/>
      <w:lvlText w:val="•"/>
      <w:lvlJc w:val="left"/>
      <w:pPr>
        <w:ind w:left="1440" w:hanging="360"/>
      </w:pPr>
      <w:rPr>
        <w:rFonts w:ascii="FSJack-Light" w:eastAsiaTheme="minorHAnsi" w:hAnsi="FSJack-Light" w:cs="FSJack-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AB14D8"/>
    <w:multiLevelType w:val="hybridMultilevel"/>
    <w:tmpl w:val="CB80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A774B"/>
    <w:multiLevelType w:val="hybridMultilevel"/>
    <w:tmpl w:val="ADAC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B5D75"/>
    <w:multiLevelType w:val="hybridMultilevel"/>
    <w:tmpl w:val="AE7C5E12"/>
    <w:lvl w:ilvl="0" w:tplc="B6600EF8">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B07DE7"/>
    <w:multiLevelType w:val="hybridMultilevel"/>
    <w:tmpl w:val="33D0FA22"/>
    <w:lvl w:ilvl="0" w:tplc="0EF893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C6E3F"/>
    <w:multiLevelType w:val="hybridMultilevel"/>
    <w:tmpl w:val="7D4AE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B957D4"/>
    <w:multiLevelType w:val="hybridMultilevel"/>
    <w:tmpl w:val="72CC8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FB0F3E"/>
    <w:multiLevelType w:val="hybridMultilevel"/>
    <w:tmpl w:val="A754E1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1C0BAD"/>
    <w:multiLevelType w:val="hybridMultilevel"/>
    <w:tmpl w:val="4908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BE1752"/>
    <w:multiLevelType w:val="hybridMultilevel"/>
    <w:tmpl w:val="EDC8D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0D4991"/>
    <w:multiLevelType w:val="hybridMultilevel"/>
    <w:tmpl w:val="82F80810"/>
    <w:lvl w:ilvl="0" w:tplc="78FCD59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D531D"/>
    <w:multiLevelType w:val="hybridMultilevel"/>
    <w:tmpl w:val="DCA4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2"/>
  </w:num>
  <w:num w:numId="3">
    <w:abstractNumId w:val="35"/>
  </w:num>
  <w:num w:numId="4">
    <w:abstractNumId w:val="10"/>
  </w:num>
  <w:num w:numId="5">
    <w:abstractNumId w:val="12"/>
  </w:num>
  <w:num w:numId="6">
    <w:abstractNumId w:val="31"/>
  </w:num>
  <w:num w:numId="7">
    <w:abstractNumId w:val="9"/>
  </w:num>
  <w:num w:numId="8">
    <w:abstractNumId w:val="38"/>
  </w:num>
  <w:num w:numId="9">
    <w:abstractNumId w:val="14"/>
  </w:num>
  <w:num w:numId="10">
    <w:abstractNumId w:val="17"/>
  </w:num>
  <w:num w:numId="11">
    <w:abstractNumId w:val="32"/>
  </w:num>
  <w:num w:numId="12">
    <w:abstractNumId w:val="2"/>
  </w:num>
  <w:num w:numId="13">
    <w:abstractNumId w:val="4"/>
  </w:num>
  <w:num w:numId="14">
    <w:abstractNumId w:val="34"/>
  </w:num>
  <w:num w:numId="15">
    <w:abstractNumId w:val="16"/>
  </w:num>
  <w:num w:numId="16">
    <w:abstractNumId w:val="25"/>
  </w:num>
  <w:num w:numId="17">
    <w:abstractNumId w:val="13"/>
  </w:num>
  <w:num w:numId="18">
    <w:abstractNumId w:val="22"/>
  </w:num>
  <w:num w:numId="19">
    <w:abstractNumId w:val="28"/>
  </w:num>
  <w:num w:numId="20">
    <w:abstractNumId w:val="30"/>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6"/>
  </w:num>
  <w:num w:numId="24">
    <w:abstractNumId w:val="36"/>
  </w:num>
  <w:num w:numId="25">
    <w:abstractNumId w:val="5"/>
  </w:num>
  <w:num w:numId="26">
    <w:abstractNumId w:val="33"/>
  </w:num>
  <w:num w:numId="27">
    <w:abstractNumId w:val="39"/>
  </w:num>
  <w:num w:numId="28">
    <w:abstractNumId w:val="7"/>
  </w:num>
  <w:num w:numId="29">
    <w:abstractNumId w:val="41"/>
  </w:num>
  <w:num w:numId="30">
    <w:abstractNumId w:val="0"/>
  </w:num>
  <w:num w:numId="31">
    <w:abstractNumId w:val="15"/>
  </w:num>
  <w:num w:numId="32">
    <w:abstractNumId w:val="26"/>
  </w:num>
  <w:num w:numId="33">
    <w:abstractNumId w:val="21"/>
  </w:num>
  <w:num w:numId="34">
    <w:abstractNumId w:val="40"/>
  </w:num>
  <w:num w:numId="35">
    <w:abstractNumId w:val="3"/>
  </w:num>
  <w:num w:numId="36">
    <w:abstractNumId w:val="24"/>
  </w:num>
  <w:num w:numId="37">
    <w:abstractNumId w:val="37"/>
  </w:num>
  <w:num w:numId="38">
    <w:abstractNumId w:val="29"/>
  </w:num>
  <w:num w:numId="39">
    <w:abstractNumId w:val="8"/>
  </w:num>
  <w:num w:numId="40">
    <w:abstractNumId w:val="20"/>
  </w:num>
  <w:num w:numId="41">
    <w:abstractNumId w:val="2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702"/>
    <w:rsid w:val="00004262"/>
    <w:rsid w:val="000103BB"/>
    <w:rsid w:val="000248E5"/>
    <w:rsid w:val="0003320A"/>
    <w:rsid w:val="00070414"/>
    <w:rsid w:val="00076733"/>
    <w:rsid w:val="00084346"/>
    <w:rsid w:val="00091CD3"/>
    <w:rsid w:val="00094B84"/>
    <w:rsid w:val="00096E8C"/>
    <w:rsid w:val="000A3749"/>
    <w:rsid w:val="000B2CBC"/>
    <w:rsid w:val="000B42F2"/>
    <w:rsid w:val="000B6FE7"/>
    <w:rsid w:val="000B7944"/>
    <w:rsid w:val="000C6C28"/>
    <w:rsid w:val="000D2FF1"/>
    <w:rsid w:val="000E532F"/>
    <w:rsid w:val="000E6E24"/>
    <w:rsid w:val="000F511B"/>
    <w:rsid w:val="000F6364"/>
    <w:rsid w:val="001036A4"/>
    <w:rsid w:val="00103884"/>
    <w:rsid w:val="00103B18"/>
    <w:rsid w:val="001076E1"/>
    <w:rsid w:val="001157A0"/>
    <w:rsid w:val="00121904"/>
    <w:rsid w:val="00126396"/>
    <w:rsid w:val="00135FFD"/>
    <w:rsid w:val="00141C64"/>
    <w:rsid w:val="0014208E"/>
    <w:rsid w:val="00143FB3"/>
    <w:rsid w:val="001467A7"/>
    <w:rsid w:val="0014688F"/>
    <w:rsid w:val="00152F2A"/>
    <w:rsid w:val="00153866"/>
    <w:rsid w:val="00154FCD"/>
    <w:rsid w:val="001605A4"/>
    <w:rsid w:val="00170A49"/>
    <w:rsid w:val="001710BF"/>
    <w:rsid w:val="00191BD2"/>
    <w:rsid w:val="001932F7"/>
    <w:rsid w:val="001A072A"/>
    <w:rsid w:val="001C7440"/>
    <w:rsid w:val="001E1393"/>
    <w:rsid w:val="001F0AD2"/>
    <w:rsid w:val="00214087"/>
    <w:rsid w:val="00214E74"/>
    <w:rsid w:val="002330C7"/>
    <w:rsid w:val="00242C7B"/>
    <w:rsid w:val="002432CC"/>
    <w:rsid w:val="002530FA"/>
    <w:rsid w:val="00254D84"/>
    <w:rsid w:val="0026772C"/>
    <w:rsid w:val="00277728"/>
    <w:rsid w:val="002A2E6B"/>
    <w:rsid w:val="002A2FC6"/>
    <w:rsid w:val="002B3D2B"/>
    <w:rsid w:val="002C41A1"/>
    <w:rsid w:val="002D29E6"/>
    <w:rsid w:val="002D4763"/>
    <w:rsid w:val="002E2448"/>
    <w:rsid w:val="002F0F03"/>
    <w:rsid w:val="0030044B"/>
    <w:rsid w:val="003176D2"/>
    <w:rsid w:val="00330B37"/>
    <w:rsid w:val="003318FF"/>
    <w:rsid w:val="00332050"/>
    <w:rsid w:val="00335751"/>
    <w:rsid w:val="00357F01"/>
    <w:rsid w:val="00366FCD"/>
    <w:rsid w:val="003717AD"/>
    <w:rsid w:val="0037457C"/>
    <w:rsid w:val="00374CF1"/>
    <w:rsid w:val="0038279B"/>
    <w:rsid w:val="003A464D"/>
    <w:rsid w:val="003A6C63"/>
    <w:rsid w:val="003A7316"/>
    <w:rsid w:val="003A790F"/>
    <w:rsid w:val="003B0B6C"/>
    <w:rsid w:val="003D2CB0"/>
    <w:rsid w:val="003D7C27"/>
    <w:rsid w:val="003E39C6"/>
    <w:rsid w:val="004043D1"/>
    <w:rsid w:val="00406B2B"/>
    <w:rsid w:val="00422DE9"/>
    <w:rsid w:val="0042799C"/>
    <w:rsid w:val="00430E37"/>
    <w:rsid w:val="00431681"/>
    <w:rsid w:val="00436D13"/>
    <w:rsid w:val="004402BA"/>
    <w:rsid w:val="0045422F"/>
    <w:rsid w:val="00461582"/>
    <w:rsid w:val="004722BA"/>
    <w:rsid w:val="0047259B"/>
    <w:rsid w:val="0047649A"/>
    <w:rsid w:val="004978E9"/>
    <w:rsid w:val="004A323F"/>
    <w:rsid w:val="004B4949"/>
    <w:rsid w:val="004C0EE4"/>
    <w:rsid w:val="004C1326"/>
    <w:rsid w:val="004C2187"/>
    <w:rsid w:val="00501830"/>
    <w:rsid w:val="00503981"/>
    <w:rsid w:val="00514B11"/>
    <w:rsid w:val="0052233D"/>
    <w:rsid w:val="00541E4B"/>
    <w:rsid w:val="00542D66"/>
    <w:rsid w:val="00543873"/>
    <w:rsid w:val="00571D89"/>
    <w:rsid w:val="00586545"/>
    <w:rsid w:val="00591550"/>
    <w:rsid w:val="005A134B"/>
    <w:rsid w:val="005A2147"/>
    <w:rsid w:val="005C1DE4"/>
    <w:rsid w:val="005C78F4"/>
    <w:rsid w:val="005D1EDE"/>
    <w:rsid w:val="005D3ADA"/>
    <w:rsid w:val="005D6ED8"/>
    <w:rsid w:val="005E2EC7"/>
    <w:rsid w:val="005F13AF"/>
    <w:rsid w:val="00601A15"/>
    <w:rsid w:val="00610381"/>
    <w:rsid w:val="00610488"/>
    <w:rsid w:val="006131A8"/>
    <w:rsid w:val="00616DE1"/>
    <w:rsid w:val="00623EF4"/>
    <w:rsid w:val="00624B79"/>
    <w:rsid w:val="006343BC"/>
    <w:rsid w:val="00637C89"/>
    <w:rsid w:val="00645423"/>
    <w:rsid w:val="0065377F"/>
    <w:rsid w:val="006571DB"/>
    <w:rsid w:val="006579DD"/>
    <w:rsid w:val="00665190"/>
    <w:rsid w:val="006725F0"/>
    <w:rsid w:val="00686BA9"/>
    <w:rsid w:val="00692412"/>
    <w:rsid w:val="00692934"/>
    <w:rsid w:val="00695784"/>
    <w:rsid w:val="0069579C"/>
    <w:rsid w:val="00696E67"/>
    <w:rsid w:val="00697636"/>
    <w:rsid w:val="006A2276"/>
    <w:rsid w:val="006A3115"/>
    <w:rsid w:val="006A7C5D"/>
    <w:rsid w:val="006B0268"/>
    <w:rsid w:val="006C77F6"/>
    <w:rsid w:val="006E2081"/>
    <w:rsid w:val="006E2794"/>
    <w:rsid w:val="006F31E3"/>
    <w:rsid w:val="006F692E"/>
    <w:rsid w:val="00712BE8"/>
    <w:rsid w:val="00723A79"/>
    <w:rsid w:val="0072700C"/>
    <w:rsid w:val="00735613"/>
    <w:rsid w:val="00740EE3"/>
    <w:rsid w:val="00742AE3"/>
    <w:rsid w:val="007467D9"/>
    <w:rsid w:val="00757A19"/>
    <w:rsid w:val="007614E8"/>
    <w:rsid w:val="00765F1B"/>
    <w:rsid w:val="0077102D"/>
    <w:rsid w:val="00773F77"/>
    <w:rsid w:val="007744D3"/>
    <w:rsid w:val="007910C5"/>
    <w:rsid w:val="00794713"/>
    <w:rsid w:val="0079513F"/>
    <w:rsid w:val="007A54F4"/>
    <w:rsid w:val="007A5BD0"/>
    <w:rsid w:val="007B13D3"/>
    <w:rsid w:val="007B204D"/>
    <w:rsid w:val="007B38D8"/>
    <w:rsid w:val="007C4349"/>
    <w:rsid w:val="007C7523"/>
    <w:rsid w:val="007D6991"/>
    <w:rsid w:val="007D7A76"/>
    <w:rsid w:val="007E1387"/>
    <w:rsid w:val="007F2601"/>
    <w:rsid w:val="007F6A12"/>
    <w:rsid w:val="0080444A"/>
    <w:rsid w:val="008070D3"/>
    <w:rsid w:val="00817F65"/>
    <w:rsid w:val="00821FD2"/>
    <w:rsid w:val="008257D5"/>
    <w:rsid w:val="00830E4C"/>
    <w:rsid w:val="008531C6"/>
    <w:rsid w:val="00854768"/>
    <w:rsid w:val="00860AD2"/>
    <w:rsid w:val="00873DB5"/>
    <w:rsid w:val="00875AF8"/>
    <w:rsid w:val="008B0F1C"/>
    <w:rsid w:val="008C78E5"/>
    <w:rsid w:val="008D46C3"/>
    <w:rsid w:val="008D524C"/>
    <w:rsid w:val="008E0B68"/>
    <w:rsid w:val="00904A94"/>
    <w:rsid w:val="009101FD"/>
    <w:rsid w:val="00910B34"/>
    <w:rsid w:val="0091319E"/>
    <w:rsid w:val="00914A12"/>
    <w:rsid w:val="009171D1"/>
    <w:rsid w:val="00926E76"/>
    <w:rsid w:val="0093067B"/>
    <w:rsid w:val="00947E10"/>
    <w:rsid w:val="00956762"/>
    <w:rsid w:val="00973825"/>
    <w:rsid w:val="00975218"/>
    <w:rsid w:val="0097570B"/>
    <w:rsid w:val="00975BAF"/>
    <w:rsid w:val="00976FD3"/>
    <w:rsid w:val="00981464"/>
    <w:rsid w:val="00981CF8"/>
    <w:rsid w:val="00981F11"/>
    <w:rsid w:val="00987B72"/>
    <w:rsid w:val="00996313"/>
    <w:rsid w:val="009B65AB"/>
    <w:rsid w:val="009D2CC7"/>
    <w:rsid w:val="009E2EC7"/>
    <w:rsid w:val="009E3BAB"/>
    <w:rsid w:val="009F1350"/>
    <w:rsid w:val="009F62EF"/>
    <w:rsid w:val="00A23D1B"/>
    <w:rsid w:val="00A44E73"/>
    <w:rsid w:val="00A540D6"/>
    <w:rsid w:val="00A55326"/>
    <w:rsid w:val="00A631B9"/>
    <w:rsid w:val="00A65420"/>
    <w:rsid w:val="00A7537B"/>
    <w:rsid w:val="00A843A1"/>
    <w:rsid w:val="00A843ED"/>
    <w:rsid w:val="00AB3C23"/>
    <w:rsid w:val="00AD4E67"/>
    <w:rsid w:val="00AE57B5"/>
    <w:rsid w:val="00AE6640"/>
    <w:rsid w:val="00AF1556"/>
    <w:rsid w:val="00B00577"/>
    <w:rsid w:val="00B0368E"/>
    <w:rsid w:val="00B05AB9"/>
    <w:rsid w:val="00B22A1C"/>
    <w:rsid w:val="00B32FBF"/>
    <w:rsid w:val="00B43EC6"/>
    <w:rsid w:val="00B468A9"/>
    <w:rsid w:val="00B55796"/>
    <w:rsid w:val="00B57A20"/>
    <w:rsid w:val="00B57D51"/>
    <w:rsid w:val="00B6287E"/>
    <w:rsid w:val="00B669A4"/>
    <w:rsid w:val="00B80D5B"/>
    <w:rsid w:val="00B82BE0"/>
    <w:rsid w:val="00B83DF4"/>
    <w:rsid w:val="00B9475C"/>
    <w:rsid w:val="00B954A5"/>
    <w:rsid w:val="00BA0E98"/>
    <w:rsid w:val="00BA2BD8"/>
    <w:rsid w:val="00BA68AB"/>
    <w:rsid w:val="00BA700C"/>
    <w:rsid w:val="00BA7294"/>
    <w:rsid w:val="00BB096D"/>
    <w:rsid w:val="00BB1F80"/>
    <w:rsid w:val="00BB7172"/>
    <w:rsid w:val="00BC4ED6"/>
    <w:rsid w:val="00BF2855"/>
    <w:rsid w:val="00BF5706"/>
    <w:rsid w:val="00C026FE"/>
    <w:rsid w:val="00C028FA"/>
    <w:rsid w:val="00C06CB0"/>
    <w:rsid w:val="00C13A0A"/>
    <w:rsid w:val="00C205BC"/>
    <w:rsid w:val="00C226B2"/>
    <w:rsid w:val="00C32D70"/>
    <w:rsid w:val="00C509DA"/>
    <w:rsid w:val="00C56521"/>
    <w:rsid w:val="00C56A2E"/>
    <w:rsid w:val="00C661BA"/>
    <w:rsid w:val="00C67237"/>
    <w:rsid w:val="00C76A72"/>
    <w:rsid w:val="00C8524C"/>
    <w:rsid w:val="00C94C06"/>
    <w:rsid w:val="00CB185E"/>
    <w:rsid w:val="00CB648D"/>
    <w:rsid w:val="00CC1B64"/>
    <w:rsid w:val="00CC43B5"/>
    <w:rsid w:val="00CC5B96"/>
    <w:rsid w:val="00CF0608"/>
    <w:rsid w:val="00CF424C"/>
    <w:rsid w:val="00CF73EA"/>
    <w:rsid w:val="00D022E0"/>
    <w:rsid w:val="00D1124C"/>
    <w:rsid w:val="00D21702"/>
    <w:rsid w:val="00D2691C"/>
    <w:rsid w:val="00D52FBC"/>
    <w:rsid w:val="00D54DFD"/>
    <w:rsid w:val="00D609E1"/>
    <w:rsid w:val="00D60E73"/>
    <w:rsid w:val="00D74DEF"/>
    <w:rsid w:val="00D900D4"/>
    <w:rsid w:val="00D91B4C"/>
    <w:rsid w:val="00D931A4"/>
    <w:rsid w:val="00D97D8B"/>
    <w:rsid w:val="00DA0A91"/>
    <w:rsid w:val="00DA200D"/>
    <w:rsid w:val="00DB3E8B"/>
    <w:rsid w:val="00DC7D44"/>
    <w:rsid w:val="00DD3D0E"/>
    <w:rsid w:val="00DE589F"/>
    <w:rsid w:val="00DF3D20"/>
    <w:rsid w:val="00E1131C"/>
    <w:rsid w:val="00E15C3B"/>
    <w:rsid w:val="00E31DB5"/>
    <w:rsid w:val="00E41DA3"/>
    <w:rsid w:val="00E41F8B"/>
    <w:rsid w:val="00E435B3"/>
    <w:rsid w:val="00E43BF0"/>
    <w:rsid w:val="00E709C1"/>
    <w:rsid w:val="00E908E3"/>
    <w:rsid w:val="00E96FEA"/>
    <w:rsid w:val="00EA70BA"/>
    <w:rsid w:val="00EC4EDB"/>
    <w:rsid w:val="00EC7E3F"/>
    <w:rsid w:val="00EE65A4"/>
    <w:rsid w:val="00EF09B3"/>
    <w:rsid w:val="00EF16C8"/>
    <w:rsid w:val="00F0568F"/>
    <w:rsid w:val="00F05E21"/>
    <w:rsid w:val="00F07088"/>
    <w:rsid w:val="00F13439"/>
    <w:rsid w:val="00F2599F"/>
    <w:rsid w:val="00F27D58"/>
    <w:rsid w:val="00F32F55"/>
    <w:rsid w:val="00F3709B"/>
    <w:rsid w:val="00F42634"/>
    <w:rsid w:val="00F50678"/>
    <w:rsid w:val="00F67177"/>
    <w:rsid w:val="00F82CDE"/>
    <w:rsid w:val="00F85C27"/>
    <w:rsid w:val="00F93450"/>
    <w:rsid w:val="00FA3490"/>
    <w:rsid w:val="00FB32FE"/>
    <w:rsid w:val="00FB775C"/>
    <w:rsid w:val="00FC2D88"/>
    <w:rsid w:val="00FC5E3D"/>
    <w:rsid w:val="00FC6D6A"/>
    <w:rsid w:val="00FF1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4178B"/>
  <w15:chartTrackingRefBased/>
  <w15:docId w15:val="{3E61D15A-0138-423B-ADC6-727E6E24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5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7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702"/>
    <w:rPr>
      <w:rFonts w:ascii="Segoe UI" w:hAnsi="Segoe UI" w:cs="Segoe UI"/>
      <w:sz w:val="18"/>
      <w:szCs w:val="18"/>
    </w:rPr>
  </w:style>
  <w:style w:type="paragraph" w:styleId="Header">
    <w:name w:val="header"/>
    <w:basedOn w:val="Normal"/>
    <w:link w:val="HeaderChar"/>
    <w:uiPriority w:val="99"/>
    <w:unhideWhenUsed/>
    <w:rsid w:val="00D21702"/>
    <w:pPr>
      <w:tabs>
        <w:tab w:val="center" w:pos="4513"/>
        <w:tab w:val="right" w:pos="9026"/>
      </w:tabs>
    </w:pPr>
  </w:style>
  <w:style w:type="character" w:customStyle="1" w:styleId="HeaderChar">
    <w:name w:val="Header Char"/>
    <w:basedOn w:val="DefaultParagraphFont"/>
    <w:link w:val="Header"/>
    <w:uiPriority w:val="99"/>
    <w:rsid w:val="00D21702"/>
  </w:style>
  <w:style w:type="paragraph" w:styleId="Footer">
    <w:name w:val="footer"/>
    <w:basedOn w:val="Normal"/>
    <w:link w:val="FooterChar"/>
    <w:uiPriority w:val="99"/>
    <w:unhideWhenUsed/>
    <w:rsid w:val="00D21702"/>
    <w:pPr>
      <w:tabs>
        <w:tab w:val="center" w:pos="4513"/>
        <w:tab w:val="right" w:pos="9026"/>
      </w:tabs>
    </w:pPr>
  </w:style>
  <w:style w:type="character" w:customStyle="1" w:styleId="FooterChar">
    <w:name w:val="Footer Char"/>
    <w:basedOn w:val="DefaultParagraphFont"/>
    <w:link w:val="Footer"/>
    <w:uiPriority w:val="99"/>
    <w:rsid w:val="00D21702"/>
  </w:style>
  <w:style w:type="character" w:styleId="Hyperlink">
    <w:name w:val="Hyperlink"/>
    <w:basedOn w:val="DefaultParagraphFont"/>
    <w:uiPriority w:val="99"/>
    <w:unhideWhenUsed/>
    <w:rsid w:val="001605A4"/>
    <w:rPr>
      <w:color w:val="0563C1" w:themeColor="hyperlink"/>
      <w:u w:val="single"/>
    </w:rPr>
  </w:style>
  <w:style w:type="paragraph" w:customStyle="1" w:styleId="paragraph">
    <w:name w:val="paragraph"/>
    <w:basedOn w:val="Normal"/>
    <w:rsid w:val="000A37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3749"/>
  </w:style>
  <w:style w:type="character" w:customStyle="1" w:styleId="eop">
    <w:name w:val="eop"/>
    <w:basedOn w:val="DefaultParagraphFont"/>
    <w:rsid w:val="000A3749"/>
  </w:style>
  <w:style w:type="paragraph" w:styleId="ListParagraph">
    <w:name w:val="List Paragraph"/>
    <w:basedOn w:val="Normal"/>
    <w:uiPriority w:val="34"/>
    <w:qFormat/>
    <w:rsid w:val="000248E5"/>
    <w:pPr>
      <w:spacing w:after="160" w:line="259" w:lineRule="auto"/>
      <w:ind w:left="720"/>
      <w:contextualSpacing/>
    </w:pPr>
  </w:style>
  <w:style w:type="character" w:styleId="CommentReference">
    <w:name w:val="annotation reference"/>
    <w:basedOn w:val="DefaultParagraphFont"/>
    <w:uiPriority w:val="99"/>
    <w:semiHidden/>
    <w:unhideWhenUsed/>
    <w:rsid w:val="007B38D8"/>
    <w:rPr>
      <w:sz w:val="16"/>
      <w:szCs w:val="16"/>
    </w:rPr>
  </w:style>
  <w:style w:type="paragraph" w:styleId="CommentText">
    <w:name w:val="annotation text"/>
    <w:basedOn w:val="Normal"/>
    <w:link w:val="CommentTextChar"/>
    <w:uiPriority w:val="99"/>
    <w:semiHidden/>
    <w:unhideWhenUsed/>
    <w:rsid w:val="007B38D8"/>
    <w:pPr>
      <w:spacing w:after="160"/>
    </w:pPr>
    <w:rPr>
      <w:sz w:val="20"/>
      <w:szCs w:val="20"/>
    </w:rPr>
  </w:style>
  <w:style w:type="character" w:customStyle="1" w:styleId="CommentTextChar">
    <w:name w:val="Comment Text Char"/>
    <w:basedOn w:val="DefaultParagraphFont"/>
    <w:link w:val="CommentText"/>
    <w:uiPriority w:val="99"/>
    <w:semiHidden/>
    <w:rsid w:val="007B38D8"/>
    <w:rPr>
      <w:sz w:val="20"/>
      <w:szCs w:val="20"/>
    </w:rPr>
  </w:style>
  <w:style w:type="paragraph" w:styleId="CommentSubject">
    <w:name w:val="annotation subject"/>
    <w:basedOn w:val="CommentText"/>
    <w:next w:val="CommentText"/>
    <w:link w:val="CommentSubjectChar"/>
    <w:uiPriority w:val="99"/>
    <w:semiHidden/>
    <w:unhideWhenUsed/>
    <w:rsid w:val="007B38D8"/>
    <w:rPr>
      <w:b/>
      <w:bCs/>
    </w:rPr>
  </w:style>
  <w:style w:type="character" w:customStyle="1" w:styleId="CommentSubjectChar">
    <w:name w:val="Comment Subject Char"/>
    <w:basedOn w:val="CommentTextChar"/>
    <w:link w:val="CommentSubject"/>
    <w:uiPriority w:val="99"/>
    <w:semiHidden/>
    <w:rsid w:val="007B38D8"/>
    <w:rPr>
      <w:b/>
      <w:bCs/>
      <w:sz w:val="20"/>
      <w:szCs w:val="20"/>
    </w:rPr>
  </w:style>
  <w:style w:type="table" w:styleId="TableGrid">
    <w:name w:val="Table Grid"/>
    <w:basedOn w:val="TableNormal"/>
    <w:uiPriority w:val="39"/>
    <w:rsid w:val="0093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5E2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E65A4"/>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A0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92135">
      <w:bodyDiv w:val="1"/>
      <w:marLeft w:val="0"/>
      <w:marRight w:val="0"/>
      <w:marTop w:val="0"/>
      <w:marBottom w:val="0"/>
      <w:divBdr>
        <w:top w:val="none" w:sz="0" w:space="0" w:color="auto"/>
        <w:left w:val="none" w:sz="0" w:space="0" w:color="auto"/>
        <w:bottom w:val="none" w:sz="0" w:space="0" w:color="auto"/>
        <w:right w:val="none" w:sz="0" w:space="0" w:color="auto"/>
      </w:divBdr>
    </w:div>
    <w:div w:id="264075078">
      <w:bodyDiv w:val="1"/>
      <w:marLeft w:val="0"/>
      <w:marRight w:val="0"/>
      <w:marTop w:val="0"/>
      <w:marBottom w:val="0"/>
      <w:divBdr>
        <w:top w:val="none" w:sz="0" w:space="0" w:color="auto"/>
        <w:left w:val="none" w:sz="0" w:space="0" w:color="auto"/>
        <w:bottom w:val="none" w:sz="0" w:space="0" w:color="auto"/>
        <w:right w:val="none" w:sz="0" w:space="0" w:color="auto"/>
      </w:divBdr>
      <w:divsChild>
        <w:div w:id="2098163854">
          <w:marLeft w:val="0"/>
          <w:marRight w:val="0"/>
          <w:marTop w:val="0"/>
          <w:marBottom w:val="0"/>
          <w:divBdr>
            <w:top w:val="none" w:sz="0" w:space="0" w:color="auto"/>
            <w:left w:val="none" w:sz="0" w:space="0" w:color="auto"/>
            <w:bottom w:val="none" w:sz="0" w:space="0" w:color="auto"/>
            <w:right w:val="none" w:sz="0" w:space="0" w:color="auto"/>
          </w:divBdr>
        </w:div>
        <w:div w:id="830176243">
          <w:marLeft w:val="0"/>
          <w:marRight w:val="0"/>
          <w:marTop w:val="0"/>
          <w:marBottom w:val="0"/>
          <w:divBdr>
            <w:top w:val="none" w:sz="0" w:space="0" w:color="auto"/>
            <w:left w:val="none" w:sz="0" w:space="0" w:color="auto"/>
            <w:bottom w:val="none" w:sz="0" w:space="0" w:color="auto"/>
            <w:right w:val="none" w:sz="0" w:space="0" w:color="auto"/>
          </w:divBdr>
        </w:div>
        <w:div w:id="864906521">
          <w:marLeft w:val="0"/>
          <w:marRight w:val="0"/>
          <w:marTop w:val="0"/>
          <w:marBottom w:val="0"/>
          <w:divBdr>
            <w:top w:val="none" w:sz="0" w:space="0" w:color="auto"/>
            <w:left w:val="none" w:sz="0" w:space="0" w:color="auto"/>
            <w:bottom w:val="none" w:sz="0" w:space="0" w:color="auto"/>
            <w:right w:val="none" w:sz="0" w:space="0" w:color="auto"/>
          </w:divBdr>
        </w:div>
        <w:div w:id="318116773">
          <w:marLeft w:val="0"/>
          <w:marRight w:val="0"/>
          <w:marTop w:val="0"/>
          <w:marBottom w:val="0"/>
          <w:divBdr>
            <w:top w:val="none" w:sz="0" w:space="0" w:color="auto"/>
            <w:left w:val="none" w:sz="0" w:space="0" w:color="auto"/>
            <w:bottom w:val="none" w:sz="0" w:space="0" w:color="auto"/>
            <w:right w:val="none" w:sz="0" w:space="0" w:color="auto"/>
          </w:divBdr>
        </w:div>
        <w:div w:id="719207997">
          <w:marLeft w:val="0"/>
          <w:marRight w:val="0"/>
          <w:marTop w:val="0"/>
          <w:marBottom w:val="0"/>
          <w:divBdr>
            <w:top w:val="none" w:sz="0" w:space="0" w:color="auto"/>
            <w:left w:val="none" w:sz="0" w:space="0" w:color="auto"/>
            <w:bottom w:val="none" w:sz="0" w:space="0" w:color="auto"/>
            <w:right w:val="none" w:sz="0" w:space="0" w:color="auto"/>
          </w:divBdr>
        </w:div>
        <w:div w:id="979263273">
          <w:marLeft w:val="0"/>
          <w:marRight w:val="0"/>
          <w:marTop w:val="0"/>
          <w:marBottom w:val="0"/>
          <w:divBdr>
            <w:top w:val="none" w:sz="0" w:space="0" w:color="auto"/>
            <w:left w:val="none" w:sz="0" w:space="0" w:color="auto"/>
            <w:bottom w:val="none" w:sz="0" w:space="0" w:color="auto"/>
            <w:right w:val="none" w:sz="0" w:space="0" w:color="auto"/>
          </w:divBdr>
        </w:div>
        <w:div w:id="1182863091">
          <w:marLeft w:val="0"/>
          <w:marRight w:val="0"/>
          <w:marTop w:val="0"/>
          <w:marBottom w:val="0"/>
          <w:divBdr>
            <w:top w:val="none" w:sz="0" w:space="0" w:color="auto"/>
            <w:left w:val="none" w:sz="0" w:space="0" w:color="auto"/>
            <w:bottom w:val="none" w:sz="0" w:space="0" w:color="auto"/>
            <w:right w:val="none" w:sz="0" w:space="0" w:color="auto"/>
          </w:divBdr>
        </w:div>
        <w:div w:id="2058897712">
          <w:marLeft w:val="0"/>
          <w:marRight w:val="0"/>
          <w:marTop w:val="0"/>
          <w:marBottom w:val="0"/>
          <w:divBdr>
            <w:top w:val="none" w:sz="0" w:space="0" w:color="auto"/>
            <w:left w:val="none" w:sz="0" w:space="0" w:color="auto"/>
            <w:bottom w:val="none" w:sz="0" w:space="0" w:color="auto"/>
            <w:right w:val="none" w:sz="0" w:space="0" w:color="auto"/>
          </w:divBdr>
        </w:div>
        <w:div w:id="1237936546">
          <w:marLeft w:val="0"/>
          <w:marRight w:val="0"/>
          <w:marTop w:val="0"/>
          <w:marBottom w:val="0"/>
          <w:divBdr>
            <w:top w:val="none" w:sz="0" w:space="0" w:color="auto"/>
            <w:left w:val="none" w:sz="0" w:space="0" w:color="auto"/>
            <w:bottom w:val="none" w:sz="0" w:space="0" w:color="auto"/>
            <w:right w:val="none" w:sz="0" w:space="0" w:color="auto"/>
          </w:divBdr>
        </w:div>
        <w:div w:id="26180213">
          <w:marLeft w:val="0"/>
          <w:marRight w:val="0"/>
          <w:marTop w:val="0"/>
          <w:marBottom w:val="0"/>
          <w:divBdr>
            <w:top w:val="none" w:sz="0" w:space="0" w:color="auto"/>
            <w:left w:val="none" w:sz="0" w:space="0" w:color="auto"/>
            <w:bottom w:val="none" w:sz="0" w:space="0" w:color="auto"/>
            <w:right w:val="none" w:sz="0" w:space="0" w:color="auto"/>
          </w:divBdr>
        </w:div>
        <w:div w:id="2039158093">
          <w:marLeft w:val="0"/>
          <w:marRight w:val="0"/>
          <w:marTop w:val="0"/>
          <w:marBottom w:val="0"/>
          <w:divBdr>
            <w:top w:val="none" w:sz="0" w:space="0" w:color="auto"/>
            <w:left w:val="none" w:sz="0" w:space="0" w:color="auto"/>
            <w:bottom w:val="none" w:sz="0" w:space="0" w:color="auto"/>
            <w:right w:val="none" w:sz="0" w:space="0" w:color="auto"/>
          </w:divBdr>
        </w:div>
        <w:div w:id="675114932">
          <w:marLeft w:val="0"/>
          <w:marRight w:val="0"/>
          <w:marTop w:val="0"/>
          <w:marBottom w:val="0"/>
          <w:divBdr>
            <w:top w:val="none" w:sz="0" w:space="0" w:color="auto"/>
            <w:left w:val="none" w:sz="0" w:space="0" w:color="auto"/>
            <w:bottom w:val="none" w:sz="0" w:space="0" w:color="auto"/>
            <w:right w:val="none" w:sz="0" w:space="0" w:color="auto"/>
          </w:divBdr>
        </w:div>
        <w:div w:id="1899710360">
          <w:marLeft w:val="0"/>
          <w:marRight w:val="0"/>
          <w:marTop w:val="0"/>
          <w:marBottom w:val="0"/>
          <w:divBdr>
            <w:top w:val="none" w:sz="0" w:space="0" w:color="auto"/>
            <w:left w:val="none" w:sz="0" w:space="0" w:color="auto"/>
            <w:bottom w:val="none" w:sz="0" w:space="0" w:color="auto"/>
            <w:right w:val="none" w:sz="0" w:space="0" w:color="auto"/>
          </w:divBdr>
        </w:div>
        <w:div w:id="1097094242">
          <w:marLeft w:val="0"/>
          <w:marRight w:val="0"/>
          <w:marTop w:val="0"/>
          <w:marBottom w:val="0"/>
          <w:divBdr>
            <w:top w:val="none" w:sz="0" w:space="0" w:color="auto"/>
            <w:left w:val="none" w:sz="0" w:space="0" w:color="auto"/>
            <w:bottom w:val="none" w:sz="0" w:space="0" w:color="auto"/>
            <w:right w:val="none" w:sz="0" w:space="0" w:color="auto"/>
          </w:divBdr>
        </w:div>
        <w:div w:id="1365255637">
          <w:marLeft w:val="0"/>
          <w:marRight w:val="0"/>
          <w:marTop w:val="0"/>
          <w:marBottom w:val="0"/>
          <w:divBdr>
            <w:top w:val="none" w:sz="0" w:space="0" w:color="auto"/>
            <w:left w:val="none" w:sz="0" w:space="0" w:color="auto"/>
            <w:bottom w:val="none" w:sz="0" w:space="0" w:color="auto"/>
            <w:right w:val="none" w:sz="0" w:space="0" w:color="auto"/>
          </w:divBdr>
        </w:div>
        <w:div w:id="2128423736">
          <w:marLeft w:val="0"/>
          <w:marRight w:val="0"/>
          <w:marTop w:val="0"/>
          <w:marBottom w:val="0"/>
          <w:divBdr>
            <w:top w:val="none" w:sz="0" w:space="0" w:color="auto"/>
            <w:left w:val="none" w:sz="0" w:space="0" w:color="auto"/>
            <w:bottom w:val="none" w:sz="0" w:space="0" w:color="auto"/>
            <w:right w:val="none" w:sz="0" w:space="0" w:color="auto"/>
          </w:divBdr>
        </w:div>
        <w:div w:id="554656388">
          <w:marLeft w:val="0"/>
          <w:marRight w:val="0"/>
          <w:marTop w:val="0"/>
          <w:marBottom w:val="0"/>
          <w:divBdr>
            <w:top w:val="none" w:sz="0" w:space="0" w:color="auto"/>
            <w:left w:val="none" w:sz="0" w:space="0" w:color="auto"/>
            <w:bottom w:val="none" w:sz="0" w:space="0" w:color="auto"/>
            <w:right w:val="none" w:sz="0" w:space="0" w:color="auto"/>
          </w:divBdr>
        </w:div>
      </w:divsChild>
    </w:div>
    <w:div w:id="574363239">
      <w:bodyDiv w:val="1"/>
      <w:marLeft w:val="0"/>
      <w:marRight w:val="0"/>
      <w:marTop w:val="0"/>
      <w:marBottom w:val="0"/>
      <w:divBdr>
        <w:top w:val="none" w:sz="0" w:space="0" w:color="auto"/>
        <w:left w:val="none" w:sz="0" w:space="0" w:color="auto"/>
        <w:bottom w:val="none" w:sz="0" w:space="0" w:color="auto"/>
        <w:right w:val="none" w:sz="0" w:space="0" w:color="auto"/>
      </w:divBdr>
    </w:div>
    <w:div w:id="688720449">
      <w:bodyDiv w:val="1"/>
      <w:marLeft w:val="0"/>
      <w:marRight w:val="0"/>
      <w:marTop w:val="0"/>
      <w:marBottom w:val="0"/>
      <w:divBdr>
        <w:top w:val="none" w:sz="0" w:space="0" w:color="auto"/>
        <w:left w:val="none" w:sz="0" w:space="0" w:color="auto"/>
        <w:bottom w:val="none" w:sz="0" w:space="0" w:color="auto"/>
        <w:right w:val="none" w:sz="0" w:space="0" w:color="auto"/>
      </w:divBdr>
      <w:divsChild>
        <w:div w:id="1303533942">
          <w:marLeft w:val="0"/>
          <w:marRight w:val="0"/>
          <w:marTop w:val="120"/>
          <w:marBottom w:val="120"/>
          <w:divBdr>
            <w:top w:val="none" w:sz="0" w:space="0" w:color="auto"/>
            <w:left w:val="none" w:sz="0" w:space="0" w:color="auto"/>
            <w:bottom w:val="none" w:sz="0" w:space="0" w:color="auto"/>
            <w:right w:val="none" w:sz="0" w:space="0" w:color="auto"/>
          </w:divBdr>
          <w:divsChild>
            <w:div w:id="434054055">
              <w:marLeft w:val="0"/>
              <w:marRight w:val="0"/>
              <w:marTop w:val="0"/>
              <w:marBottom w:val="0"/>
              <w:divBdr>
                <w:top w:val="none" w:sz="0" w:space="0" w:color="auto"/>
                <w:left w:val="none" w:sz="0" w:space="0" w:color="auto"/>
                <w:bottom w:val="none" w:sz="0" w:space="0" w:color="auto"/>
                <w:right w:val="none" w:sz="0" w:space="0" w:color="auto"/>
              </w:divBdr>
            </w:div>
          </w:divsChild>
        </w:div>
        <w:div w:id="237982160">
          <w:marLeft w:val="0"/>
          <w:marRight w:val="0"/>
          <w:marTop w:val="0"/>
          <w:marBottom w:val="120"/>
          <w:divBdr>
            <w:top w:val="none" w:sz="0" w:space="0" w:color="auto"/>
            <w:left w:val="none" w:sz="0" w:space="0" w:color="auto"/>
            <w:bottom w:val="none" w:sz="0" w:space="0" w:color="auto"/>
            <w:right w:val="none" w:sz="0" w:space="0" w:color="auto"/>
          </w:divBdr>
          <w:divsChild>
            <w:div w:id="443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149">
      <w:bodyDiv w:val="1"/>
      <w:marLeft w:val="0"/>
      <w:marRight w:val="0"/>
      <w:marTop w:val="0"/>
      <w:marBottom w:val="0"/>
      <w:divBdr>
        <w:top w:val="none" w:sz="0" w:space="0" w:color="auto"/>
        <w:left w:val="none" w:sz="0" w:space="0" w:color="auto"/>
        <w:bottom w:val="none" w:sz="0" w:space="0" w:color="auto"/>
        <w:right w:val="none" w:sz="0" w:space="0" w:color="auto"/>
      </w:divBdr>
      <w:divsChild>
        <w:div w:id="829180468">
          <w:marLeft w:val="547"/>
          <w:marRight w:val="0"/>
          <w:marTop w:val="0"/>
          <w:marBottom w:val="0"/>
          <w:divBdr>
            <w:top w:val="none" w:sz="0" w:space="0" w:color="auto"/>
            <w:left w:val="none" w:sz="0" w:space="0" w:color="auto"/>
            <w:bottom w:val="none" w:sz="0" w:space="0" w:color="auto"/>
            <w:right w:val="none" w:sz="0" w:space="0" w:color="auto"/>
          </w:divBdr>
        </w:div>
        <w:div w:id="1198543829">
          <w:marLeft w:val="547"/>
          <w:marRight w:val="0"/>
          <w:marTop w:val="0"/>
          <w:marBottom w:val="0"/>
          <w:divBdr>
            <w:top w:val="none" w:sz="0" w:space="0" w:color="auto"/>
            <w:left w:val="none" w:sz="0" w:space="0" w:color="auto"/>
            <w:bottom w:val="none" w:sz="0" w:space="0" w:color="auto"/>
            <w:right w:val="none" w:sz="0" w:space="0" w:color="auto"/>
          </w:divBdr>
        </w:div>
        <w:div w:id="129399587">
          <w:marLeft w:val="547"/>
          <w:marRight w:val="0"/>
          <w:marTop w:val="0"/>
          <w:marBottom w:val="0"/>
          <w:divBdr>
            <w:top w:val="none" w:sz="0" w:space="0" w:color="auto"/>
            <w:left w:val="none" w:sz="0" w:space="0" w:color="auto"/>
            <w:bottom w:val="none" w:sz="0" w:space="0" w:color="auto"/>
            <w:right w:val="none" w:sz="0" w:space="0" w:color="auto"/>
          </w:divBdr>
        </w:div>
        <w:div w:id="204294407">
          <w:marLeft w:val="547"/>
          <w:marRight w:val="0"/>
          <w:marTop w:val="0"/>
          <w:marBottom w:val="0"/>
          <w:divBdr>
            <w:top w:val="none" w:sz="0" w:space="0" w:color="auto"/>
            <w:left w:val="none" w:sz="0" w:space="0" w:color="auto"/>
            <w:bottom w:val="none" w:sz="0" w:space="0" w:color="auto"/>
            <w:right w:val="none" w:sz="0" w:space="0" w:color="auto"/>
          </w:divBdr>
        </w:div>
        <w:div w:id="1105690437">
          <w:marLeft w:val="547"/>
          <w:marRight w:val="0"/>
          <w:marTop w:val="0"/>
          <w:marBottom w:val="0"/>
          <w:divBdr>
            <w:top w:val="none" w:sz="0" w:space="0" w:color="auto"/>
            <w:left w:val="none" w:sz="0" w:space="0" w:color="auto"/>
            <w:bottom w:val="none" w:sz="0" w:space="0" w:color="auto"/>
            <w:right w:val="none" w:sz="0" w:space="0" w:color="auto"/>
          </w:divBdr>
        </w:div>
      </w:divsChild>
    </w:div>
    <w:div w:id="791368669">
      <w:bodyDiv w:val="1"/>
      <w:marLeft w:val="0"/>
      <w:marRight w:val="0"/>
      <w:marTop w:val="0"/>
      <w:marBottom w:val="0"/>
      <w:divBdr>
        <w:top w:val="none" w:sz="0" w:space="0" w:color="auto"/>
        <w:left w:val="none" w:sz="0" w:space="0" w:color="auto"/>
        <w:bottom w:val="none" w:sz="0" w:space="0" w:color="auto"/>
        <w:right w:val="none" w:sz="0" w:space="0" w:color="auto"/>
      </w:divBdr>
      <w:divsChild>
        <w:div w:id="1368290086">
          <w:marLeft w:val="0"/>
          <w:marRight w:val="0"/>
          <w:marTop w:val="0"/>
          <w:marBottom w:val="0"/>
          <w:divBdr>
            <w:top w:val="none" w:sz="0" w:space="0" w:color="auto"/>
            <w:left w:val="none" w:sz="0" w:space="0" w:color="auto"/>
            <w:bottom w:val="none" w:sz="0" w:space="0" w:color="auto"/>
            <w:right w:val="none" w:sz="0" w:space="0" w:color="auto"/>
          </w:divBdr>
        </w:div>
      </w:divsChild>
    </w:div>
    <w:div w:id="811752403">
      <w:bodyDiv w:val="1"/>
      <w:marLeft w:val="0"/>
      <w:marRight w:val="0"/>
      <w:marTop w:val="0"/>
      <w:marBottom w:val="0"/>
      <w:divBdr>
        <w:top w:val="none" w:sz="0" w:space="0" w:color="auto"/>
        <w:left w:val="none" w:sz="0" w:space="0" w:color="auto"/>
        <w:bottom w:val="none" w:sz="0" w:space="0" w:color="auto"/>
        <w:right w:val="none" w:sz="0" w:space="0" w:color="auto"/>
      </w:divBdr>
    </w:div>
    <w:div w:id="1154494418">
      <w:bodyDiv w:val="1"/>
      <w:marLeft w:val="0"/>
      <w:marRight w:val="0"/>
      <w:marTop w:val="0"/>
      <w:marBottom w:val="0"/>
      <w:divBdr>
        <w:top w:val="none" w:sz="0" w:space="0" w:color="auto"/>
        <w:left w:val="none" w:sz="0" w:space="0" w:color="auto"/>
        <w:bottom w:val="none" w:sz="0" w:space="0" w:color="auto"/>
        <w:right w:val="none" w:sz="0" w:space="0" w:color="auto"/>
      </w:divBdr>
      <w:divsChild>
        <w:div w:id="1476146753">
          <w:marLeft w:val="0"/>
          <w:marRight w:val="0"/>
          <w:marTop w:val="0"/>
          <w:marBottom w:val="0"/>
          <w:divBdr>
            <w:top w:val="none" w:sz="0" w:space="0" w:color="auto"/>
            <w:left w:val="none" w:sz="0" w:space="0" w:color="auto"/>
            <w:bottom w:val="none" w:sz="0" w:space="0" w:color="auto"/>
            <w:right w:val="none" w:sz="0" w:space="0" w:color="auto"/>
          </w:divBdr>
        </w:div>
        <w:div w:id="1943537625">
          <w:marLeft w:val="0"/>
          <w:marRight w:val="0"/>
          <w:marTop w:val="0"/>
          <w:marBottom w:val="0"/>
          <w:divBdr>
            <w:top w:val="none" w:sz="0" w:space="0" w:color="auto"/>
            <w:left w:val="none" w:sz="0" w:space="0" w:color="auto"/>
            <w:bottom w:val="none" w:sz="0" w:space="0" w:color="auto"/>
            <w:right w:val="none" w:sz="0" w:space="0" w:color="auto"/>
          </w:divBdr>
        </w:div>
        <w:div w:id="122505606">
          <w:marLeft w:val="0"/>
          <w:marRight w:val="0"/>
          <w:marTop w:val="0"/>
          <w:marBottom w:val="0"/>
          <w:divBdr>
            <w:top w:val="none" w:sz="0" w:space="0" w:color="auto"/>
            <w:left w:val="none" w:sz="0" w:space="0" w:color="auto"/>
            <w:bottom w:val="none" w:sz="0" w:space="0" w:color="auto"/>
            <w:right w:val="none" w:sz="0" w:space="0" w:color="auto"/>
          </w:divBdr>
        </w:div>
        <w:div w:id="1243026682">
          <w:marLeft w:val="0"/>
          <w:marRight w:val="0"/>
          <w:marTop w:val="0"/>
          <w:marBottom w:val="0"/>
          <w:divBdr>
            <w:top w:val="none" w:sz="0" w:space="0" w:color="auto"/>
            <w:left w:val="none" w:sz="0" w:space="0" w:color="auto"/>
            <w:bottom w:val="none" w:sz="0" w:space="0" w:color="auto"/>
            <w:right w:val="none" w:sz="0" w:space="0" w:color="auto"/>
          </w:divBdr>
        </w:div>
        <w:div w:id="1395666041">
          <w:marLeft w:val="0"/>
          <w:marRight w:val="0"/>
          <w:marTop w:val="0"/>
          <w:marBottom w:val="0"/>
          <w:divBdr>
            <w:top w:val="none" w:sz="0" w:space="0" w:color="auto"/>
            <w:left w:val="none" w:sz="0" w:space="0" w:color="auto"/>
            <w:bottom w:val="none" w:sz="0" w:space="0" w:color="auto"/>
            <w:right w:val="none" w:sz="0" w:space="0" w:color="auto"/>
          </w:divBdr>
        </w:div>
      </w:divsChild>
    </w:div>
    <w:div w:id="1850292861">
      <w:bodyDiv w:val="1"/>
      <w:marLeft w:val="0"/>
      <w:marRight w:val="0"/>
      <w:marTop w:val="0"/>
      <w:marBottom w:val="0"/>
      <w:divBdr>
        <w:top w:val="none" w:sz="0" w:space="0" w:color="auto"/>
        <w:left w:val="none" w:sz="0" w:space="0" w:color="auto"/>
        <w:bottom w:val="none" w:sz="0" w:space="0" w:color="auto"/>
        <w:right w:val="none" w:sz="0" w:space="0" w:color="auto"/>
      </w:divBdr>
    </w:div>
    <w:div w:id="1874534159">
      <w:bodyDiv w:val="1"/>
      <w:marLeft w:val="0"/>
      <w:marRight w:val="0"/>
      <w:marTop w:val="0"/>
      <w:marBottom w:val="0"/>
      <w:divBdr>
        <w:top w:val="none" w:sz="0" w:space="0" w:color="auto"/>
        <w:left w:val="none" w:sz="0" w:space="0" w:color="auto"/>
        <w:bottom w:val="none" w:sz="0" w:space="0" w:color="auto"/>
        <w:right w:val="none" w:sz="0" w:space="0" w:color="auto"/>
      </w:divBdr>
    </w:div>
    <w:div w:id="1956449713">
      <w:bodyDiv w:val="1"/>
      <w:marLeft w:val="0"/>
      <w:marRight w:val="0"/>
      <w:marTop w:val="0"/>
      <w:marBottom w:val="0"/>
      <w:divBdr>
        <w:top w:val="none" w:sz="0" w:space="0" w:color="auto"/>
        <w:left w:val="none" w:sz="0" w:space="0" w:color="auto"/>
        <w:bottom w:val="none" w:sz="0" w:space="0" w:color="auto"/>
        <w:right w:val="none" w:sz="0" w:space="0" w:color="auto"/>
      </w:divBdr>
      <w:divsChild>
        <w:div w:id="512689563">
          <w:marLeft w:val="0"/>
          <w:marRight w:val="0"/>
          <w:marTop w:val="0"/>
          <w:marBottom w:val="0"/>
          <w:divBdr>
            <w:top w:val="none" w:sz="0" w:space="0" w:color="auto"/>
            <w:left w:val="none" w:sz="0" w:space="0" w:color="auto"/>
            <w:bottom w:val="none" w:sz="0" w:space="0" w:color="auto"/>
            <w:right w:val="none" w:sz="0" w:space="0" w:color="auto"/>
          </w:divBdr>
        </w:div>
        <w:div w:id="132018290">
          <w:marLeft w:val="0"/>
          <w:marRight w:val="0"/>
          <w:marTop w:val="0"/>
          <w:marBottom w:val="0"/>
          <w:divBdr>
            <w:top w:val="none" w:sz="0" w:space="0" w:color="auto"/>
            <w:left w:val="none" w:sz="0" w:space="0" w:color="auto"/>
            <w:bottom w:val="none" w:sz="0" w:space="0" w:color="auto"/>
            <w:right w:val="none" w:sz="0" w:space="0" w:color="auto"/>
          </w:divBdr>
        </w:div>
        <w:div w:id="2003661867">
          <w:marLeft w:val="0"/>
          <w:marRight w:val="0"/>
          <w:marTop w:val="0"/>
          <w:marBottom w:val="0"/>
          <w:divBdr>
            <w:top w:val="none" w:sz="0" w:space="0" w:color="auto"/>
            <w:left w:val="none" w:sz="0" w:space="0" w:color="auto"/>
            <w:bottom w:val="none" w:sz="0" w:space="0" w:color="auto"/>
            <w:right w:val="none" w:sz="0" w:space="0" w:color="auto"/>
          </w:divBdr>
        </w:div>
        <w:div w:id="1347247801">
          <w:marLeft w:val="0"/>
          <w:marRight w:val="0"/>
          <w:marTop w:val="0"/>
          <w:marBottom w:val="0"/>
          <w:divBdr>
            <w:top w:val="none" w:sz="0" w:space="0" w:color="auto"/>
            <w:left w:val="none" w:sz="0" w:space="0" w:color="auto"/>
            <w:bottom w:val="none" w:sz="0" w:space="0" w:color="auto"/>
            <w:right w:val="none" w:sz="0" w:space="0" w:color="auto"/>
          </w:divBdr>
        </w:div>
      </w:divsChild>
    </w:div>
    <w:div w:id="2005013523">
      <w:bodyDiv w:val="1"/>
      <w:marLeft w:val="0"/>
      <w:marRight w:val="0"/>
      <w:marTop w:val="0"/>
      <w:marBottom w:val="0"/>
      <w:divBdr>
        <w:top w:val="none" w:sz="0" w:space="0" w:color="auto"/>
        <w:left w:val="none" w:sz="0" w:space="0" w:color="auto"/>
        <w:bottom w:val="none" w:sz="0" w:space="0" w:color="auto"/>
        <w:right w:val="none" w:sz="0" w:space="0" w:color="auto"/>
      </w:divBdr>
      <w:divsChild>
        <w:div w:id="1689478434">
          <w:marLeft w:val="0"/>
          <w:marRight w:val="0"/>
          <w:marTop w:val="120"/>
          <w:marBottom w:val="120"/>
          <w:divBdr>
            <w:top w:val="none" w:sz="0" w:space="0" w:color="auto"/>
            <w:left w:val="none" w:sz="0" w:space="0" w:color="auto"/>
            <w:bottom w:val="none" w:sz="0" w:space="0" w:color="auto"/>
            <w:right w:val="none" w:sz="0" w:space="0" w:color="auto"/>
          </w:divBdr>
          <w:divsChild>
            <w:div w:id="1953392436">
              <w:marLeft w:val="0"/>
              <w:marRight w:val="0"/>
              <w:marTop w:val="0"/>
              <w:marBottom w:val="0"/>
              <w:divBdr>
                <w:top w:val="none" w:sz="0" w:space="0" w:color="auto"/>
                <w:left w:val="none" w:sz="0" w:space="0" w:color="auto"/>
                <w:bottom w:val="none" w:sz="0" w:space="0" w:color="auto"/>
                <w:right w:val="none" w:sz="0" w:space="0" w:color="auto"/>
              </w:divBdr>
            </w:div>
          </w:divsChild>
        </w:div>
        <w:div w:id="1794908312">
          <w:marLeft w:val="0"/>
          <w:marRight w:val="0"/>
          <w:marTop w:val="0"/>
          <w:marBottom w:val="120"/>
          <w:divBdr>
            <w:top w:val="none" w:sz="0" w:space="0" w:color="auto"/>
            <w:left w:val="none" w:sz="0" w:space="0" w:color="auto"/>
            <w:bottom w:val="none" w:sz="0" w:space="0" w:color="auto"/>
            <w:right w:val="none" w:sz="0" w:space="0" w:color="auto"/>
          </w:divBdr>
          <w:divsChild>
            <w:div w:id="19748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5733">
      <w:bodyDiv w:val="1"/>
      <w:marLeft w:val="0"/>
      <w:marRight w:val="0"/>
      <w:marTop w:val="0"/>
      <w:marBottom w:val="0"/>
      <w:divBdr>
        <w:top w:val="none" w:sz="0" w:space="0" w:color="auto"/>
        <w:left w:val="none" w:sz="0" w:space="0" w:color="auto"/>
        <w:bottom w:val="none" w:sz="0" w:space="0" w:color="auto"/>
        <w:right w:val="none" w:sz="0" w:space="0" w:color="auto"/>
      </w:divBdr>
    </w:div>
    <w:div w:id="206952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s@ecb.co.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12CA2AF3728743959A5303AFE775CB" ma:contentTypeVersion="7" ma:contentTypeDescription="Create a new document." ma:contentTypeScope="" ma:versionID="42569d4b05a1a26928bcf5d9d16739b3">
  <xsd:schema xmlns:xsd="http://www.w3.org/2001/XMLSchema" xmlns:xs="http://www.w3.org/2001/XMLSchema" xmlns:p="http://schemas.microsoft.com/office/2006/metadata/properties" xmlns:ns3="033318e7-0af6-43ad-ae30-525e9dfffbc3" xmlns:ns4="28d2d0dc-b2ec-4fdd-848e-c29e022bbeb7" targetNamespace="http://schemas.microsoft.com/office/2006/metadata/properties" ma:root="true" ma:fieldsID="a9e6ae04f7a43b3b91db09b55de6a45f" ns3:_="" ns4:_="">
    <xsd:import namespace="033318e7-0af6-43ad-ae30-525e9dfffbc3"/>
    <xsd:import namespace="28d2d0dc-b2ec-4fdd-848e-c29e022bbe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318e7-0af6-43ad-ae30-525e9dfffbc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d0dc-b2ec-4fdd-848e-c29e022bbe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57D1B-C905-4B32-8C97-CE556DB7618F}">
  <ds:schemaRefs>
    <ds:schemaRef ds:uri="http://schemas.openxmlformats.org/officeDocument/2006/bibliography"/>
  </ds:schemaRefs>
</ds:datastoreItem>
</file>

<file path=customXml/itemProps2.xml><?xml version="1.0" encoding="utf-8"?>
<ds:datastoreItem xmlns:ds="http://schemas.openxmlformats.org/officeDocument/2006/customXml" ds:itemID="{EC499F97-C1A4-438B-A5FC-EF1805660A1E}">
  <ds:schemaRefs>
    <ds:schemaRef ds:uri="http://schemas.microsoft.com/sharepoint/v3/contenttype/forms"/>
  </ds:schemaRefs>
</ds:datastoreItem>
</file>

<file path=customXml/itemProps3.xml><?xml version="1.0" encoding="utf-8"?>
<ds:datastoreItem xmlns:ds="http://schemas.openxmlformats.org/officeDocument/2006/customXml" ds:itemID="{3920685B-BD80-4E5D-A13E-769BFBE3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318e7-0af6-43ad-ae30-525e9dfffbc3"/>
    <ds:schemaRef ds:uri="28d2d0dc-b2ec-4fdd-848e-c29e022bb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5F71F-AA08-47F2-BBF8-F9B90DE0E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Watson</dc:creator>
  <cp:keywords/>
  <dc:description/>
  <cp:lastModifiedBy>Claire Bassett</cp:lastModifiedBy>
  <cp:revision>3</cp:revision>
  <dcterms:created xsi:type="dcterms:W3CDTF">2021-03-15T16:32:00Z</dcterms:created>
  <dcterms:modified xsi:type="dcterms:W3CDTF">2021-03-15T16:56:00Z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0x0101007E12CA2AF3728743959A5303AFE775CB</vt:lpwstr>
  </property>
  <property fmtid="{D5CDD505-2E9C-101B-9397-08002B2CF9AE}" pid="3" name="MSIP_Label_2affb491-9c7e-43fe-86d0-8a54f9eef903_Enabled">
    <vt:lpwstr>true</vt:lpwstr>
  </property>
  <property fmtid="{D5CDD505-2E9C-101B-9397-08002B2CF9AE}" pid="4" name="MSIP_Label_2affb491-9c7e-43fe-86d0-8a54f9eef903_SetDate">
    <vt:lpwstr>2021-02-03T15:49:17Z</vt:lpwstr>
  </property>
  <property fmtid="{D5CDD505-2E9C-101B-9397-08002B2CF9AE}" pid="5" name="MSIP_Label_2affb491-9c7e-43fe-86d0-8a54f9eef903_Method">
    <vt:lpwstr>Privileged</vt:lpwstr>
  </property>
  <property fmtid="{D5CDD505-2E9C-101B-9397-08002B2CF9AE}" pid="6" name="MSIP_Label_2affb491-9c7e-43fe-86d0-8a54f9eef903_Name">
    <vt:lpwstr>2affb491-9c7e-43fe-86d0-8a54f9eef903</vt:lpwstr>
  </property>
  <property fmtid="{D5CDD505-2E9C-101B-9397-08002B2CF9AE}" pid="7" name="MSIP_Label_2affb491-9c7e-43fe-86d0-8a54f9eef903_SiteId">
    <vt:lpwstr>fed5d3b1-7a6e-4391-a0fa-b622c84190eb</vt:lpwstr>
  </property>
  <property fmtid="{D5CDD505-2E9C-101B-9397-08002B2CF9AE}" pid="8" name="MSIP_Label_2affb491-9c7e-43fe-86d0-8a54f9eef903_ActionId">
    <vt:lpwstr>af7b00bc-c094-4028-8051-3a41e2140729</vt:lpwstr>
  </property>
  <property fmtid="{D5CDD505-2E9C-101B-9397-08002B2CF9AE}" pid="9" name="MSIP_Label_2affb491-9c7e-43fe-86d0-8a54f9eef903_ContentBits">
    <vt:lpwstr>0</vt:lpwstr>
  </property>
</Properties>
</file>